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EB2E" w14:textId="77777777" w:rsidR="0068032B" w:rsidRPr="00597D3B" w:rsidRDefault="0068032B">
      <w:pPr>
        <w:rPr>
          <w:rFonts w:ascii="Roboto" w:hAnsi="Roboto"/>
        </w:rPr>
      </w:pPr>
    </w:p>
    <w:p w14:paraId="61FD15AE" w14:textId="77777777" w:rsidR="00F90237" w:rsidRPr="00597D3B" w:rsidRDefault="00F90237">
      <w:pPr>
        <w:rPr>
          <w:rFonts w:ascii="Roboto" w:hAnsi="Roboto"/>
        </w:rPr>
      </w:pPr>
    </w:p>
    <w:p w14:paraId="6F04D410" w14:textId="0BE741B4" w:rsidR="00A62D11" w:rsidRPr="00597D3B" w:rsidRDefault="008F5414" w:rsidP="00365D69">
      <w:pPr>
        <w:spacing w:before="1320"/>
        <w:ind w:left="142"/>
        <w:jc w:val="both"/>
        <w:rPr>
          <w:rFonts w:ascii="Roboto" w:hAnsi="Roboto" w:cs="Times New Roman"/>
          <w:b/>
          <w:color w:val="24356D"/>
          <w:sz w:val="28"/>
          <w:szCs w:val="28"/>
          <w:lang w:eastAsia="fr-FR"/>
        </w:rPr>
      </w:pPr>
      <w:bookmarkStart w:id="0" w:name="_Toc438038111"/>
      <w:r w:rsidRPr="00597D3B">
        <w:rPr>
          <w:rFonts w:ascii="Roboto" w:hAnsi="Roboto" w:cs="Times New Roman"/>
          <w:b/>
          <w:color w:val="24356D"/>
          <w:sz w:val="28"/>
          <w:szCs w:val="28"/>
          <w:lang w:eastAsia="fr-FR"/>
        </w:rPr>
        <w:t xml:space="preserve">Formulaire de </w:t>
      </w:r>
      <w:r w:rsidR="000130D1" w:rsidRPr="00597D3B">
        <w:rPr>
          <w:rFonts w:ascii="Roboto" w:hAnsi="Roboto" w:cs="Times New Roman"/>
          <w:b/>
          <w:color w:val="24356D"/>
          <w:sz w:val="28"/>
          <w:szCs w:val="28"/>
          <w:lang w:eastAsia="fr-FR"/>
        </w:rPr>
        <w:t>déclaration</w:t>
      </w:r>
    </w:p>
    <w:bookmarkEnd w:id="0"/>
    <w:p w14:paraId="204BAAE0" w14:textId="2698A9CF" w:rsidR="00365D69" w:rsidRPr="00597D3B" w:rsidRDefault="008F5414" w:rsidP="00365D69">
      <w:pPr>
        <w:ind w:left="142"/>
        <w:rPr>
          <w:rFonts w:ascii="Roboto" w:hAnsi="Roboto" w:cs="Times New Roman"/>
          <w:bCs/>
          <w:color w:val="24356D"/>
          <w:sz w:val="22"/>
          <w:szCs w:val="22"/>
          <w:lang w:eastAsia="fr-FR"/>
        </w:rPr>
      </w:pPr>
      <w:r w:rsidRPr="00597D3B">
        <w:rPr>
          <w:rFonts w:ascii="Roboto" w:hAnsi="Roboto" w:cs="Times New Roman"/>
          <w:bCs/>
          <w:color w:val="24356D"/>
          <w:sz w:val="22"/>
          <w:szCs w:val="22"/>
          <w:lang w:eastAsia="fr-FR"/>
        </w:rPr>
        <w:t>Liaison par autocar ≤ 100 km</w:t>
      </w:r>
    </w:p>
    <w:p w14:paraId="11E70FEC" w14:textId="77777777" w:rsidR="005446E4" w:rsidRPr="00597D3B" w:rsidRDefault="005446E4" w:rsidP="00365D69">
      <w:pPr>
        <w:ind w:left="142"/>
        <w:rPr>
          <w:rFonts w:ascii="Roboto" w:hAnsi="Roboto" w:cs="Times New Roman"/>
          <w:b/>
          <w:color w:val="24356D"/>
          <w:lang w:eastAsia="fr-FR"/>
        </w:rPr>
      </w:pPr>
    </w:p>
    <w:p w14:paraId="685A7B37" w14:textId="2E11A1EB" w:rsidR="00267578" w:rsidRPr="00597D3B" w:rsidRDefault="008F5414" w:rsidP="00C23FC9">
      <w:pPr>
        <w:pStyle w:val="Sous-titre"/>
        <w:ind w:left="-142" w:firstLine="284"/>
        <w:rPr>
          <w:rFonts w:ascii="Roboto" w:eastAsiaTheme="minorHAnsi" w:hAnsi="Roboto" w:cs="Times New Roman"/>
          <w:b/>
          <w:bCs w:val="0"/>
          <w:caps w:val="0"/>
          <w:noProof w:val="0"/>
          <w:spacing w:val="0"/>
          <w:sz w:val="22"/>
          <w:szCs w:val="22"/>
        </w:rPr>
      </w:pPr>
      <w:r w:rsidRPr="00597D3B">
        <w:rPr>
          <w:rFonts w:ascii="Roboto" w:eastAsiaTheme="minorHAnsi" w:hAnsi="Roboto" w:cs="Times New Roman"/>
          <w:b/>
          <w:bCs w:val="0"/>
          <w:caps w:val="0"/>
          <w:noProof w:val="0"/>
          <w:spacing w:val="0"/>
          <w:sz w:val="22"/>
          <w:szCs w:val="22"/>
        </w:rPr>
        <w:t>Version janvier 202</w:t>
      </w:r>
      <w:r w:rsidR="00995BC9" w:rsidRPr="00597D3B">
        <w:rPr>
          <w:rFonts w:ascii="Roboto" w:eastAsiaTheme="minorHAnsi" w:hAnsi="Roboto" w:cs="Times New Roman"/>
          <w:b/>
          <w:bCs w:val="0"/>
          <w:caps w:val="0"/>
          <w:noProof w:val="0"/>
          <w:spacing w:val="0"/>
          <w:sz w:val="22"/>
          <w:szCs w:val="22"/>
        </w:rPr>
        <w:t>3</w:t>
      </w:r>
    </w:p>
    <w:p w14:paraId="54D9F369" w14:textId="77777777" w:rsidR="002E5CEA" w:rsidRPr="00597D3B" w:rsidRDefault="002E5CEA">
      <w:pPr>
        <w:rPr>
          <w:rFonts w:ascii="Roboto" w:hAnsi="Roboto"/>
        </w:rPr>
      </w:pPr>
    </w:p>
    <w:p w14:paraId="68C93109" w14:textId="71330B3C" w:rsidR="008F5414" w:rsidRPr="00597D3B" w:rsidRDefault="008F5414" w:rsidP="008F5414">
      <w:pPr>
        <w:rPr>
          <w:rFonts w:ascii="Roboto" w:hAnsi="Roboto"/>
        </w:rPr>
      </w:pPr>
      <w:r w:rsidRPr="00597D3B">
        <w:rPr>
          <w:rFonts w:ascii="Roboto" w:hAnsi="Roboto"/>
          <w:noProof/>
        </w:rPr>
        <w:drawing>
          <wp:anchor distT="0" distB="0" distL="114300" distR="114300" simplePos="0" relativeHeight="251659264" behindDoc="0" locked="0" layoutInCell="1" allowOverlap="1" wp14:anchorId="34DAAD0B" wp14:editId="083BA285">
            <wp:simplePos x="0" y="0"/>
            <wp:positionH relativeFrom="column">
              <wp:posOffset>-187325</wp:posOffset>
            </wp:positionH>
            <wp:positionV relativeFrom="paragraph">
              <wp:posOffset>214630</wp:posOffset>
            </wp:positionV>
            <wp:extent cx="320675" cy="320675"/>
            <wp:effectExtent l="0" t="0" r="3175" b="317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B15EB" w14:textId="1943F0C1" w:rsidR="008F5414" w:rsidRPr="00597D3B" w:rsidRDefault="008F5414" w:rsidP="008F5414">
      <w:pPr>
        <w:rPr>
          <w:rFonts w:ascii="Roboto" w:hAnsi="Roboto"/>
        </w:rPr>
      </w:pPr>
    </w:p>
    <w:p w14:paraId="7D76AD1B" w14:textId="32654CF8" w:rsidR="008F5414" w:rsidRPr="00597D3B" w:rsidRDefault="008F5414" w:rsidP="008F5414">
      <w:pPr>
        <w:widowControl w:val="0"/>
        <w:autoSpaceDN w:val="0"/>
        <w:adjustRightInd w:val="0"/>
        <w:contextualSpacing/>
        <w:rPr>
          <w:rFonts w:ascii="Roboto" w:hAnsi="Roboto" w:cs="HelveticaNeue Medium"/>
          <w:b/>
          <w:color w:val="4E4F56"/>
          <w:sz w:val="20"/>
          <w:szCs w:val="20"/>
        </w:rPr>
      </w:pPr>
      <w:r w:rsidRPr="00597D3B">
        <w:rPr>
          <w:rFonts w:ascii="Roboto" w:hAnsi="Roboto" w:cs="HelveticaNeue Medium"/>
          <w:b/>
          <w:noProof/>
          <w:color w:val="4E4F5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2C6627D" wp14:editId="01A1EE6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724525" cy="173355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733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20753" id="Rectangle 3" o:spid="_x0000_s1026" style="position:absolute;margin-left:0;margin-top:.7pt;width:450.75pt;height:136.5pt;z-index:-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" fillcolor="#bfbfbf [2412]" stroked="f" strokeweight="1pt">
                <w10:wrap anchorx="margin"/>
              </v:rect>
            </w:pict>
          </mc:Fallback>
        </mc:AlternateContent>
      </w:r>
    </w:p>
    <w:p w14:paraId="2B71AFE4" w14:textId="127489C4" w:rsidR="008F5414" w:rsidRPr="00597D3B" w:rsidRDefault="008F5414" w:rsidP="008F5414">
      <w:pPr>
        <w:widowControl w:val="0"/>
        <w:autoSpaceDN w:val="0"/>
        <w:adjustRightInd w:val="0"/>
        <w:contextualSpacing/>
        <w:rPr>
          <w:rFonts w:ascii="Roboto" w:hAnsi="Roboto" w:cs="HelveticaNeue Medium"/>
          <w:b/>
          <w:color w:val="4E4F56"/>
          <w:sz w:val="20"/>
          <w:szCs w:val="20"/>
        </w:rPr>
      </w:pPr>
    </w:p>
    <w:p w14:paraId="56637C0B" w14:textId="2F2B7CF3" w:rsidR="008F5414" w:rsidRPr="00597D3B" w:rsidRDefault="008F5414" w:rsidP="008F5414">
      <w:pPr>
        <w:widowControl w:val="0"/>
        <w:autoSpaceDN w:val="0"/>
        <w:adjustRightInd w:val="0"/>
        <w:contextualSpacing/>
        <w:rPr>
          <w:rFonts w:ascii="Roboto" w:hAnsi="Roboto" w:cs="HelveticaNeue Medium"/>
          <w:b/>
          <w:color w:val="4E4F56"/>
          <w:sz w:val="20"/>
          <w:szCs w:val="20"/>
          <w:u w:val="single"/>
        </w:rPr>
      </w:pPr>
      <w:r w:rsidRPr="00597D3B">
        <w:rPr>
          <w:rFonts w:ascii="Roboto" w:hAnsi="Roboto" w:cs="HelveticaNeue Medium"/>
          <w:b/>
          <w:color w:val="4E4F56"/>
          <w:sz w:val="20"/>
          <w:szCs w:val="20"/>
        </w:rPr>
        <w:t xml:space="preserve">    </w:t>
      </w:r>
      <w:r w:rsidRPr="00597D3B">
        <w:rPr>
          <w:rFonts w:ascii="Roboto" w:hAnsi="Roboto" w:cs="HelveticaNeue Medium"/>
          <w:b/>
          <w:color w:val="4E4F56"/>
          <w:sz w:val="20"/>
          <w:szCs w:val="20"/>
          <w:u w:val="single"/>
        </w:rPr>
        <w:t>A savoir</w:t>
      </w:r>
      <w:r w:rsidRPr="00597D3B">
        <w:rPr>
          <w:rFonts w:ascii="Roboto" w:hAnsi="Roboto" w:cs="HelveticaNeue Medium"/>
          <w:b/>
          <w:color w:val="4E4F56"/>
          <w:sz w:val="20"/>
          <w:szCs w:val="20"/>
          <w:u w:val="single"/>
        </w:rPr>
        <w:br/>
      </w:r>
    </w:p>
    <w:p w14:paraId="3E3C2C85" w14:textId="77777777" w:rsidR="008F5414" w:rsidRPr="00597D3B" w:rsidRDefault="008F5414" w:rsidP="008F5414">
      <w:pPr>
        <w:pStyle w:val="Paragraphedeliste"/>
        <w:widowControl w:val="0"/>
        <w:numPr>
          <w:ilvl w:val="0"/>
          <w:numId w:val="1"/>
        </w:numPr>
        <w:autoSpaceDN w:val="0"/>
        <w:adjustRightInd w:val="0"/>
        <w:spacing w:after="120" w:line="276" w:lineRule="auto"/>
        <w:ind w:left="851" w:hanging="357"/>
        <w:contextualSpacing/>
        <w:rPr>
          <w:rFonts w:ascii="Roboto" w:hAnsi="Roboto" w:cs="HelveticaNeue Medium"/>
          <w:color w:val="4E4F56"/>
        </w:rPr>
      </w:pPr>
      <w:r w:rsidRPr="00597D3B">
        <w:rPr>
          <w:rFonts w:ascii="Roboto" w:hAnsi="Roboto" w:cs="HelveticaNeue Medium"/>
          <w:color w:val="4E4F56"/>
        </w:rPr>
        <w:t>Saisissez directement vos données sur ce formulaire </w:t>
      </w:r>
    </w:p>
    <w:p w14:paraId="2584C774" w14:textId="77777777" w:rsidR="008F5414" w:rsidRPr="00597D3B" w:rsidRDefault="008F5414" w:rsidP="008F5414">
      <w:pPr>
        <w:pStyle w:val="Paragraphedeliste"/>
        <w:widowControl w:val="0"/>
        <w:numPr>
          <w:ilvl w:val="0"/>
          <w:numId w:val="1"/>
        </w:numPr>
        <w:autoSpaceDN w:val="0"/>
        <w:adjustRightInd w:val="0"/>
        <w:spacing w:after="120" w:line="276" w:lineRule="auto"/>
        <w:ind w:left="851" w:hanging="357"/>
        <w:contextualSpacing/>
        <w:rPr>
          <w:rFonts w:ascii="Roboto" w:hAnsi="Roboto" w:cs="HelveticaNeue Medium"/>
          <w:color w:val="4E4F56"/>
        </w:rPr>
      </w:pPr>
      <w:r w:rsidRPr="00597D3B">
        <w:rPr>
          <w:rFonts w:ascii="Roboto" w:hAnsi="Roboto" w:cs="HelveticaNeue Medium"/>
          <w:color w:val="4E4F56"/>
        </w:rPr>
        <w:t>Précisez le nom des fichiers si vous souhaitez joindre des pièces au dossier</w:t>
      </w:r>
    </w:p>
    <w:p w14:paraId="71E47E83" w14:textId="5BA22EFA" w:rsidR="008F5414" w:rsidRPr="00597D3B" w:rsidRDefault="000130D1" w:rsidP="008F5414">
      <w:pPr>
        <w:pStyle w:val="Paragraphedeliste"/>
        <w:widowControl w:val="0"/>
        <w:numPr>
          <w:ilvl w:val="0"/>
          <w:numId w:val="1"/>
        </w:numPr>
        <w:autoSpaceDN w:val="0"/>
        <w:adjustRightInd w:val="0"/>
        <w:spacing w:after="120" w:line="276" w:lineRule="auto"/>
        <w:ind w:left="851" w:hanging="357"/>
        <w:contextualSpacing/>
        <w:rPr>
          <w:rFonts w:ascii="Roboto" w:hAnsi="Roboto" w:cs="HelveticaNeue Medium"/>
          <w:color w:val="4E4F56"/>
        </w:rPr>
      </w:pPr>
      <w:r w:rsidRPr="00597D3B">
        <w:rPr>
          <w:rFonts w:ascii="Roboto" w:hAnsi="Roboto" w:cs="HelveticaNeue Medium"/>
          <w:color w:val="4E4F56"/>
        </w:rPr>
        <w:t>E</w:t>
      </w:r>
      <w:r w:rsidR="008F5414" w:rsidRPr="00597D3B">
        <w:rPr>
          <w:rFonts w:ascii="Roboto" w:hAnsi="Roboto" w:cs="HelveticaNeue Medium"/>
          <w:color w:val="4E4F56"/>
        </w:rPr>
        <w:t xml:space="preserve">nvoyez-le </w:t>
      </w:r>
      <w:r w:rsidR="00A45CBB" w:rsidRPr="00A45CBB">
        <w:rPr>
          <w:rFonts w:ascii="Roboto" w:hAnsi="Roboto" w:cs="HelveticaNeue Medium"/>
          <w:b/>
          <w:bCs/>
          <w:color w:val="4E4F56"/>
        </w:rPr>
        <w:t>au format PDF</w:t>
      </w:r>
      <w:r w:rsidR="00A45CBB">
        <w:rPr>
          <w:rFonts w:ascii="Roboto" w:hAnsi="Roboto" w:cs="HelveticaNeue Medium"/>
          <w:color w:val="4E4F56"/>
        </w:rPr>
        <w:t xml:space="preserve"> a</w:t>
      </w:r>
      <w:r w:rsidRPr="00597D3B">
        <w:rPr>
          <w:rFonts w:ascii="Roboto" w:hAnsi="Roboto" w:cs="HelveticaNeue Medium"/>
          <w:color w:val="4E4F56"/>
        </w:rPr>
        <w:t>ccompagné des</w:t>
      </w:r>
      <w:r w:rsidR="008F5414" w:rsidRPr="00597D3B">
        <w:rPr>
          <w:rFonts w:ascii="Roboto" w:hAnsi="Roboto" w:cs="HelveticaNeue Medium"/>
          <w:color w:val="4E4F56"/>
        </w:rPr>
        <w:t xml:space="preserve"> pièces jointes :</w:t>
      </w:r>
    </w:p>
    <w:p w14:paraId="65D64B78" w14:textId="41686F4F" w:rsidR="008F5414" w:rsidRPr="00597D3B" w:rsidRDefault="008F5414" w:rsidP="008F5414">
      <w:pPr>
        <w:pStyle w:val="Paragraphedeliste"/>
        <w:widowControl w:val="0"/>
        <w:numPr>
          <w:ilvl w:val="0"/>
          <w:numId w:val="2"/>
        </w:numPr>
        <w:autoSpaceDN w:val="0"/>
        <w:adjustRightInd w:val="0"/>
        <w:spacing w:after="120" w:line="276" w:lineRule="auto"/>
        <w:ind w:left="1418"/>
        <w:contextualSpacing/>
        <w:rPr>
          <w:rFonts w:ascii="Roboto" w:hAnsi="Roboto" w:cs="HelveticaNeue Medium"/>
          <w:color w:val="4E4F56"/>
        </w:rPr>
      </w:pPr>
      <w:r w:rsidRPr="00597D3B">
        <w:rPr>
          <w:rFonts w:ascii="Roboto" w:hAnsi="Roboto" w:cs="HelveticaNeue Medium"/>
          <w:color w:val="4E4F56"/>
        </w:rPr>
        <w:t xml:space="preserve">par mail à </w:t>
      </w:r>
      <w:hyperlink r:id="rId9" w:history="1">
        <w:r w:rsidRPr="00597D3B">
          <w:rPr>
            <w:rStyle w:val="Lienhypertexte"/>
            <w:rFonts w:ascii="Roboto" w:hAnsi="Roboto" w:cs="HelveticaNeue Medium"/>
          </w:rPr>
          <w:t>procedure@autorite-transports.fr</w:t>
        </w:r>
      </w:hyperlink>
      <w:r w:rsidRPr="00597D3B">
        <w:rPr>
          <w:rFonts w:ascii="Roboto" w:hAnsi="Roboto" w:cs="HelveticaNeue Medium"/>
          <w:color w:val="4E4F56"/>
        </w:rPr>
        <w:t xml:space="preserve">  </w:t>
      </w:r>
    </w:p>
    <w:p w14:paraId="6C347E35" w14:textId="77777777" w:rsidR="008F5414" w:rsidRPr="00597D3B" w:rsidRDefault="008F5414" w:rsidP="008F5414">
      <w:pPr>
        <w:rPr>
          <w:rFonts w:ascii="Roboto" w:hAnsi="Roboto"/>
          <w:sz w:val="20"/>
          <w:szCs w:val="20"/>
        </w:rPr>
      </w:pPr>
    </w:p>
    <w:p w14:paraId="485BE47A" w14:textId="77777777" w:rsidR="002E5CEA" w:rsidRPr="00597D3B" w:rsidRDefault="002E5CEA">
      <w:pPr>
        <w:rPr>
          <w:rFonts w:ascii="Roboto" w:hAnsi="Roboto"/>
        </w:rPr>
      </w:pPr>
    </w:p>
    <w:p w14:paraId="0858F44A" w14:textId="77777777" w:rsidR="002E5CEA" w:rsidRPr="00597D3B" w:rsidRDefault="002E5CEA">
      <w:pPr>
        <w:rPr>
          <w:rFonts w:ascii="Roboto" w:hAnsi="Roboto"/>
        </w:rPr>
      </w:pPr>
    </w:p>
    <w:p w14:paraId="57A077CC" w14:textId="77777777" w:rsidR="002E5CEA" w:rsidRPr="00597D3B" w:rsidRDefault="002E5CEA">
      <w:pPr>
        <w:rPr>
          <w:rFonts w:ascii="Roboto" w:hAnsi="Roboto"/>
        </w:rPr>
      </w:pPr>
    </w:p>
    <w:p w14:paraId="0B8B40E3" w14:textId="77777777" w:rsidR="000130D1" w:rsidRPr="00597D3B" w:rsidRDefault="000130D1" w:rsidP="000130D1">
      <w:pPr>
        <w:spacing w:before="181"/>
        <w:rPr>
          <w:rFonts w:ascii="Roboto" w:hAnsi="Roboto"/>
          <w:i/>
          <w:sz w:val="21"/>
        </w:rPr>
      </w:pPr>
      <w:r w:rsidRPr="00597D3B">
        <w:rPr>
          <w:rFonts w:ascii="Roboto" w:hAnsi="Roboto"/>
          <w:b/>
          <w:i/>
          <w:sz w:val="21"/>
        </w:rPr>
        <w:t xml:space="preserve">Le formulaire de déclaration </w:t>
      </w:r>
      <w:r w:rsidRPr="00597D3B">
        <w:rPr>
          <w:rFonts w:ascii="Roboto" w:hAnsi="Roboto"/>
          <w:i/>
          <w:sz w:val="21"/>
        </w:rPr>
        <w:t>se décompose en deux parties :</w:t>
      </w:r>
    </w:p>
    <w:p w14:paraId="784507F9" w14:textId="77777777" w:rsidR="000130D1" w:rsidRPr="00597D3B" w:rsidRDefault="000130D1" w:rsidP="000130D1">
      <w:pPr>
        <w:pStyle w:val="Paragraphedeliste"/>
        <w:widowControl w:val="0"/>
        <w:numPr>
          <w:ilvl w:val="0"/>
          <w:numId w:val="4"/>
        </w:numPr>
        <w:tabs>
          <w:tab w:val="left" w:pos="709"/>
        </w:tabs>
        <w:spacing w:before="167" w:after="0" w:line="283" w:lineRule="auto"/>
        <w:ind w:left="709" w:hanging="283"/>
        <w:jc w:val="left"/>
        <w:outlineLvl w:val="9"/>
        <w:rPr>
          <w:rFonts w:ascii="Roboto" w:hAnsi="Roboto"/>
          <w:i/>
        </w:rPr>
      </w:pPr>
      <w:r w:rsidRPr="00597D3B">
        <w:rPr>
          <w:rFonts w:ascii="Roboto" w:hAnsi="Roboto"/>
          <w:i/>
        </w:rPr>
        <w:t>Une partie regroupant les éléments obligatoires, demandés expressément à l’article R. 3111-43 du code des transports ou, le cas échéant, à l’article R. 3111-45 du même code dans l’hypothèse d’une modification d’un service existant, qui a vocation à être publiée</w:t>
      </w:r>
      <w:r w:rsidRPr="00597D3B">
        <w:rPr>
          <w:rFonts w:ascii="Roboto" w:hAnsi="Roboto"/>
          <w:i/>
          <w:spacing w:val="-26"/>
        </w:rPr>
        <w:t xml:space="preserve"> </w:t>
      </w:r>
      <w:r w:rsidRPr="00597D3B">
        <w:rPr>
          <w:rFonts w:ascii="Roboto" w:hAnsi="Roboto"/>
          <w:i/>
        </w:rPr>
        <w:t>;</w:t>
      </w:r>
    </w:p>
    <w:p w14:paraId="0B4FCE8D" w14:textId="77777777" w:rsidR="000130D1" w:rsidRPr="00597D3B" w:rsidRDefault="000130D1" w:rsidP="000130D1">
      <w:pPr>
        <w:pStyle w:val="Paragraphedeliste"/>
        <w:widowControl w:val="0"/>
        <w:numPr>
          <w:ilvl w:val="0"/>
          <w:numId w:val="4"/>
        </w:numPr>
        <w:tabs>
          <w:tab w:val="left" w:pos="709"/>
        </w:tabs>
        <w:spacing w:before="126" w:after="0" w:line="280" w:lineRule="auto"/>
        <w:ind w:left="709" w:hanging="283"/>
        <w:jc w:val="left"/>
        <w:outlineLvl w:val="9"/>
        <w:rPr>
          <w:rFonts w:ascii="Roboto" w:hAnsi="Roboto"/>
          <w:i/>
        </w:rPr>
      </w:pPr>
      <w:r w:rsidRPr="00597D3B">
        <w:rPr>
          <w:rFonts w:ascii="Roboto" w:hAnsi="Roboto"/>
          <w:i/>
        </w:rPr>
        <w:t>Une deuxième partie regroupant des éléments complémentaires, souhaités par l’Autorité pour faciliter le traitement de la déclaration par ses services, qui n’a pas vocation à être</w:t>
      </w:r>
      <w:r w:rsidRPr="00597D3B">
        <w:rPr>
          <w:rFonts w:ascii="Roboto" w:hAnsi="Roboto"/>
          <w:i/>
          <w:spacing w:val="-31"/>
        </w:rPr>
        <w:t xml:space="preserve"> </w:t>
      </w:r>
      <w:r w:rsidRPr="00597D3B">
        <w:rPr>
          <w:rFonts w:ascii="Roboto" w:hAnsi="Roboto"/>
          <w:i/>
        </w:rPr>
        <w:t>publiée.</w:t>
      </w:r>
    </w:p>
    <w:p w14:paraId="7D913D54" w14:textId="77777777" w:rsidR="002E5CEA" w:rsidRPr="00597D3B" w:rsidRDefault="002E5CEA">
      <w:pPr>
        <w:rPr>
          <w:rFonts w:ascii="Roboto" w:hAnsi="Roboto"/>
          <w:i/>
          <w:iCs/>
          <w:sz w:val="22"/>
          <w:szCs w:val="22"/>
        </w:rPr>
      </w:pPr>
    </w:p>
    <w:p w14:paraId="47EABCF2" w14:textId="77777777" w:rsidR="002E5CEA" w:rsidRPr="00597D3B" w:rsidRDefault="002E5CEA">
      <w:pPr>
        <w:rPr>
          <w:rFonts w:ascii="Roboto" w:hAnsi="Roboto"/>
        </w:rPr>
      </w:pPr>
    </w:p>
    <w:p w14:paraId="135F6C74" w14:textId="77777777" w:rsidR="002E5CEA" w:rsidRPr="00597D3B" w:rsidRDefault="002E5CEA">
      <w:pPr>
        <w:rPr>
          <w:rFonts w:ascii="Roboto" w:hAnsi="Roboto"/>
        </w:rPr>
      </w:pPr>
    </w:p>
    <w:p w14:paraId="4ED05E21" w14:textId="77777777" w:rsidR="0088327B" w:rsidRPr="00597D3B" w:rsidRDefault="0088327B">
      <w:pPr>
        <w:rPr>
          <w:rFonts w:ascii="Roboto" w:hAnsi="Roboto"/>
        </w:rPr>
      </w:pPr>
    </w:p>
    <w:p w14:paraId="2AB7F679" w14:textId="34258288" w:rsidR="00337A91" w:rsidRPr="00597D3B" w:rsidRDefault="00337A91">
      <w:pPr>
        <w:rPr>
          <w:rFonts w:ascii="Roboto" w:hAnsi="Roboto"/>
        </w:rPr>
      </w:pPr>
      <w:r w:rsidRPr="00597D3B">
        <w:rPr>
          <w:rFonts w:ascii="Roboto" w:hAnsi="Roboto"/>
        </w:rPr>
        <w:br w:type="page"/>
      </w:r>
    </w:p>
    <w:p w14:paraId="1E0D5E2B" w14:textId="00233C58" w:rsidR="0088327B" w:rsidRPr="00597D3B" w:rsidRDefault="000130D1" w:rsidP="00043DEF">
      <w:pPr>
        <w:jc w:val="center"/>
        <w:rPr>
          <w:rFonts w:ascii="Roboto" w:hAnsi="Roboto"/>
          <w:b/>
          <w:bCs/>
          <w:color w:val="1F3864" w:themeColor="accent1" w:themeShade="80"/>
          <w:sz w:val="28"/>
          <w:szCs w:val="28"/>
        </w:rPr>
      </w:pPr>
      <w:r w:rsidRPr="00597D3B">
        <w:rPr>
          <w:rFonts w:ascii="Roboto" w:hAnsi="Roboto"/>
          <w:b/>
          <w:bCs/>
          <w:color w:val="1F3864" w:themeColor="accent1" w:themeShade="80"/>
          <w:sz w:val="28"/>
          <w:szCs w:val="28"/>
        </w:rPr>
        <w:lastRenderedPageBreak/>
        <w:t>DÉCLARATION</w:t>
      </w:r>
      <w:r w:rsidR="00337A91" w:rsidRPr="00597D3B">
        <w:rPr>
          <w:rFonts w:ascii="Roboto" w:hAnsi="Roboto"/>
          <w:b/>
          <w:bCs/>
          <w:color w:val="1F3864" w:themeColor="accent1" w:themeShade="80"/>
          <w:sz w:val="28"/>
          <w:szCs w:val="28"/>
        </w:rPr>
        <w:t xml:space="preserve"> – LIAISON PAR AUTOCAR ≤ 100 </w:t>
      </w:r>
      <w:r w:rsidR="00043DEF" w:rsidRPr="00597D3B">
        <w:rPr>
          <w:rFonts w:ascii="Roboto" w:hAnsi="Roboto"/>
          <w:b/>
          <w:bCs/>
          <w:color w:val="1F3864" w:themeColor="accent1" w:themeShade="80"/>
          <w:sz w:val="28"/>
          <w:szCs w:val="28"/>
        </w:rPr>
        <w:t>km</w:t>
      </w:r>
    </w:p>
    <w:p w14:paraId="62CEB357" w14:textId="71068616" w:rsidR="00A056C1" w:rsidRPr="00597D3B" w:rsidRDefault="00A056C1" w:rsidP="00A056C1">
      <w:pPr>
        <w:spacing w:before="120"/>
        <w:rPr>
          <w:rFonts w:ascii="Roboto" w:hAnsi="Roboto"/>
          <w:b/>
          <w:bCs/>
          <w:color w:val="1F3864" w:themeColor="accent1" w:themeShade="80"/>
          <w:sz w:val="20"/>
          <w:szCs w:val="20"/>
        </w:rPr>
      </w:pPr>
      <w:r w:rsidRPr="00597D3B">
        <w:rPr>
          <w:rFonts w:ascii="Roboto" w:hAnsi="Roboto"/>
          <w:b/>
          <w:bCs/>
          <w:color w:val="1F3864" w:themeColor="accent1" w:themeShade="80"/>
          <w:sz w:val="20"/>
          <w:szCs w:val="20"/>
        </w:rPr>
        <w:t>Partie 1 : éléments obligatoires (publiés sur le site de l’Autorité)</w:t>
      </w:r>
    </w:p>
    <w:p w14:paraId="6E775BAB" w14:textId="3D2C7144" w:rsidR="0088327B" w:rsidRPr="00597D3B" w:rsidRDefault="0088327B">
      <w:pPr>
        <w:rPr>
          <w:rFonts w:ascii="Roboto" w:hAnsi="Roboto"/>
        </w:rPr>
      </w:pPr>
    </w:p>
    <w:tbl>
      <w:tblPr>
        <w:tblStyle w:val="Listeclaire"/>
        <w:tblW w:w="5000" w:type="pct"/>
        <w:tblLook w:val="0620" w:firstRow="1" w:lastRow="0" w:firstColumn="0" w:lastColumn="0" w:noHBand="1" w:noVBand="1"/>
      </w:tblPr>
      <w:tblGrid>
        <w:gridCol w:w="3391"/>
        <w:gridCol w:w="5653"/>
      </w:tblGrid>
      <w:tr w:rsidR="00043DEF" w:rsidRPr="00597D3B" w14:paraId="58222F5C" w14:textId="77777777" w:rsidTr="00BD0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B7E0EC8" w14:textId="338E9540" w:rsidR="00043DEF" w:rsidRPr="00597D3B" w:rsidRDefault="00427A47" w:rsidP="00427A47">
            <w:pPr>
              <w:spacing w:before="120"/>
              <w:jc w:val="center"/>
              <w:rPr>
                <w:rFonts w:ascii="Roboto" w:hAnsi="Roboto"/>
                <w:b w:val="0"/>
                <w:bCs w:val="0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 xml:space="preserve">Identification de l’entité effectuant la </w:t>
            </w:r>
            <w:r w:rsidR="000130D1" w:rsidRPr="00597D3B">
              <w:rPr>
                <w:rFonts w:ascii="Roboto" w:hAnsi="Roboto"/>
                <w:sz w:val="18"/>
                <w:szCs w:val="18"/>
              </w:rPr>
              <w:t>déclaration</w:t>
            </w:r>
          </w:p>
          <w:p w14:paraId="6645B9C9" w14:textId="4D3EC0FA" w:rsidR="00427A47" w:rsidRPr="00597D3B" w:rsidRDefault="00427A47" w:rsidP="00043DEF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043DEF" w:rsidRPr="00597D3B" w14:paraId="6DF15C7E" w14:textId="77777777" w:rsidTr="00964B39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4464" w14:textId="335CD8EA" w:rsidR="00BD0DCB" w:rsidRPr="00597D3B" w:rsidRDefault="000130D1" w:rsidP="004E6F7E">
            <w:pPr>
              <w:spacing w:before="24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Nom de l’entreprise</w:t>
            </w:r>
          </w:p>
          <w:p w14:paraId="327FCDCA" w14:textId="596725E9" w:rsidR="00BD0DCB" w:rsidRPr="00597D3B" w:rsidRDefault="00BD0DCB" w:rsidP="004E6F7E">
            <w:pPr>
              <w:jc w:val="both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9167" w14:textId="21BD8A9A" w:rsidR="00043DEF" w:rsidRPr="00597D3B" w:rsidRDefault="00043DEF" w:rsidP="00043DEF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043DEF" w:rsidRPr="00597D3B" w14:paraId="32045CFB" w14:textId="77777777" w:rsidTr="00964B39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675B" w14:textId="28A0D3A4" w:rsidR="00043DEF" w:rsidRPr="00597D3B" w:rsidRDefault="000130D1" w:rsidP="004E6F7E">
            <w:pPr>
              <w:spacing w:before="24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Raison sociale de l’entreprise</w:t>
            </w:r>
          </w:p>
          <w:p w14:paraId="5F76376C" w14:textId="1D768065" w:rsidR="00BD0DCB" w:rsidRPr="00597D3B" w:rsidRDefault="00BD0DCB" w:rsidP="004E6F7E">
            <w:pPr>
              <w:jc w:val="both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0891" w14:textId="7F7AFBC6" w:rsidR="00043DEF" w:rsidRPr="00597D3B" w:rsidRDefault="00043DEF" w:rsidP="00043DEF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043DEF" w:rsidRPr="00597D3B" w14:paraId="4806B3CB" w14:textId="77777777" w:rsidTr="00964B39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0E9" w14:textId="05B965D7" w:rsidR="00043DEF" w:rsidRPr="00597D3B" w:rsidRDefault="000130D1" w:rsidP="004E6F7E">
            <w:pPr>
              <w:spacing w:before="24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Preuve de l’inscription au registre mentionné à l’article L. 3113-1 du code des transports</w:t>
            </w:r>
            <w:r w:rsidRPr="00597D3B">
              <w:rPr>
                <w:rStyle w:val="Appelnotedebasdep"/>
                <w:rFonts w:ascii="Roboto" w:hAnsi="Roboto"/>
                <w:sz w:val="18"/>
                <w:szCs w:val="18"/>
              </w:rPr>
              <w:footnoteReference w:id="1"/>
            </w:r>
          </w:p>
          <w:p w14:paraId="6C6FE75E" w14:textId="3712059C" w:rsidR="00BD0DCB" w:rsidRPr="00597D3B" w:rsidRDefault="00BD0DCB" w:rsidP="004E6F7E">
            <w:pPr>
              <w:jc w:val="both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E75A" w14:textId="2C19E639" w:rsidR="00043DEF" w:rsidRPr="00597D3B" w:rsidRDefault="00043DEF" w:rsidP="00043DEF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043DEF" w:rsidRPr="00597D3B" w14:paraId="0C0D7D2C" w14:textId="77777777" w:rsidTr="00964B39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768A" w14:textId="755014AD" w:rsidR="00043DEF" w:rsidRPr="00597D3B" w:rsidRDefault="004A02A1" w:rsidP="004E6F7E">
            <w:pPr>
              <w:spacing w:before="24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Département d’établissement de l’entreprise</w:t>
            </w:r>
          </w:p>
          <w:p w14:paraId="442C4CBC" w14:textId="19C0002D" w:rsidR="00BD0DCB" w:rsidRPr="00597D3B" w:rsidRDefault="00BD0DCB" w:rsidP="004E6F7E">
            <w:pPr>
              <w:jc w:val="both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A7E7" w14:textId="78A1E5F4" w:rsidR="00043DEF" w:rsidRPr="00597D3B" w:rsidRDefault="00043DEF" w:rsidP="00043DEF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6D0208C7" w14:textId="09B9E049" w:rsidR="00043DEF" w:rsidRPr="00597D3B" w:rsidRDefault="00043DEF">
      <w:pPr>
        <w:rPr>
          <w:rFonts w:ascii="Roboto" w:hAnsi="Roboto"/>
          <w:sz w:val="18"/>
          <w:szCs w:val="18"/>
        </w:rPr>
      </w:pPr>
    </w:p>
    <w:tbl>
      <w:tblPr>
        <w:tblStyle w:val="Listeclaire"/>
        <w:tblW w:w="5000" w:type="pct"/>
        <w:tblLook w:val="0620" w:firstRow="1" w:lastRow="0" w:firstColumn="0" w:lastColumn="0" w:noHBand="1" w:noVBand="1"/>
      </w:tblPr>
      <w:tblGrid>
        <w:gridCol w:w="3391"/>
        <w:gridCol w:w="5653"/>
      </w:tblGrid>
      <w:tr w:rsidR="00427A47" w:rsidRPr="00597D3B" w14:paraId="1CF00C87" w14:textId="77777777" w:rsidTr="00514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166C79E5" w14:textId="513B3E34" w:rsidR="00427A47" w:rsidRPr="00597D3B" w:rsidRDefault="004A02A1" w:rsidP="00427A47">
            <w:pPr>
              <w:spacing w:before="120"/>
              <w:jc w:val="center"/>
              <w:rPr>
                <w:rFonts w:ascii="Roboto" w:hAnsi="Roboto"/>
                <w:b w:val="0"/>
                <w:bCs w:val="0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Liaison déclarée</w:t>
            </w:r>
          </w:p>
          <w:p w14:paraId="70022270" w14:textId="6475CDFE" w:rsidR="00427A47" w:rsidRPr="00597D3B" w:rsidRDefault="00427A47" w:rsidP="00514124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427A47" w:rsidRPr="00597D3B" w14:paraId="1751DF80" w14:textId="77777777" w:rsidTr="00964B39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C83D" w14:textId="77777777" w:rsidR="004A02A1" w:rsidRPr="00597D3B" w:rsidRDefault="004A02A1" w:rsidP="009F20DA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S’il s’agit d’une modification d’une déclaration existante, indiquer le n° de la déclaration modifiée (par exemple D2017-xxx) et les modifications apportées :</w:t>
            </w:r>
          </w:p>
          <w:p w14:paraId="44ADB1D6" w14:textId="62A8DE5A" w:rsidR="004A02A1" w:rsidRPr="00597D3B" w:rsidRDefault="004A02A1" w:rsidP="009F20DA">
            <w:pPr>
              <w:pStyle w:val="Paragraphedeliste"/>
              <w:numPr>
                <w:ilvl w:val="0"/>
                <w:numId w:val="7"/>
              </w:numPr>
              <w:spacing w:after="120" w:line="240" w:lineRule="auto"/>
              <w:ind w:left="306" w:hanging="284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Places commercialisées en sus du volume initialement déclaré</w:t>
            </w:r>
          </w:p>
          <w:p w14:paraId="568C4B3D" w14:textId="27AC5EE9" w:rsidR="004A02A1" w:rsidRPr="00597D3B" w:rsidRDefault="004A02A1" w:rsidP="009F20DA">
            <w:pPr>
              <w:pStyle w:val="Paragraphedeliste"/>
              <w:numPr>
                <w:ilvl w:val="0"/>
                <w:numId w:val="7"/>
              </w:numPr>
              <w:spacing w:after="120" w:line="240" w:lineRule="auto"/>
              <w:ind w:left="306" w:hanging="284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Places commercialisées à des horaires s’écartant de plus d’1/2 heure de ceux initialement déclarés</w:t>
            </w:r>
          </w:p>
          <w:p w14:paraId="5F2F3D99" w14:textId="333AE0BD" w:rsidR="004A02A1" w:rsidRPr="00597D3B" w:rsidRDefault="004A02A1" w:rsidP="009F20DA">
            <w:pPr>
              <w:pStyle w:val="Paragraphedeliste"/>
              <w:numPr>
                <w:ilvl w:val="0"/>
                <w:numId w:val="7"/>
              </w:numPr>
              <w:spacing w:after="120" w:line="240" w:lineRule="auto"/>
              <w:ind w:left="306" w:hanging="284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Diminution de temps de parcours d’au moins 10%</w:t>
            </w:r>
          </w:p>
          <w:p w14:paraId="3F281D55" w14:textId="304364C0" w:rsidR="00427A47" w:rsidRPr="00597D3B" w:rsidRDefault="004A02A1" w:rsidP="009F20DA">
            <w:pPr>
              <w:pStyle w:val="Paragraphedeliste"/>
              <w:numPr>
                <w:ilvl w:val="0"/>
                <w:numId w:val="7"/>
              </w:numPr>
              <w:spacing w:after="120" w:line="240" w:lineRule="auto"/>
              <w:ind w:left="306" w:hanging="284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Modification du point d’arrêt à l’origine ou à la destination initialement déclarés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245E" w14:textId="77777777" w:rsidR="00427A47" w:rsidRPr="00597D3B" w:rsidRDefault="00427A47" w:rsidP="0051412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427A47" w:rsidRPr="00597D3B" w14:paraId="6341B4D4" w14:textId="77777777" w:rsidTr="00964B39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AD56" w14:textId="78B210CB" w:rsidR="00AC7812" w:rsidRPr="00597D3B" w:rsidRDefault="00AC7812" w:rsidP="00AC7812">
            <w:pPr>
              <w:spacing w:before="24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Origine</w:t>
            </w:r>
            <w:r w:rsidRPr="00597D3B">
              <w:rPr>
                <w:rStyle w:val="Appelnotedebasdep"/>
                <w:rFonts w:ascii="Roboto" w:hAnsi="Roboto"/>
                <w:sz w:val="18"/>
                <w:szCs w:val="18"/>
              </w:rPr>
              <w:footnoteReference w:id="2"/>
            </w:r>
            <w:r w:rsidRPr="00597D3B">
              <w:rPr>
                <w:rFonts w:ascii="Roboto" w:hAnsi="Roboto"/>
                <w:sz w:val="18"/>
                <w:szCs w:val="18"/>
              </w:rPr>
              <w:t xml:space="preserve"> de la liaison</w:t>
            </w:r>
          </w:p>
          <w:p w14:paraId="20941896" w14:textId="77777777" w:rsidR="00EE1F84" w:rsidRPr="00597D3B" w:rsidRDefault="00EE1F84" w:rsidP="00AC7812">
            <w:pPr>
              <w:jc w:val="both"/>
              <w:rPr>
                <w:rFonts w:ascii="Roboto" w:hAnsi="Roboto"/>
                <w:i/>
                <w:iCs/>
                <w:sz w:val="18"/>
                <w:szCs w:val="18"/>
              </w:rPr>
            </w:pPr>
          </w:p>
          <w:p w14:paraId="54FB1244" w14:textId="781A35EF" w:rsidR="00427A47" w:rsidRPr="00597D3B" w:rsidRDefault="00AC7812" w:rsidP="00AC7812">
            <w:pPr>
              <w:jc w:val="both"/>
              <w:rPr>
                <w:rFonts w:ascii="Roboto" w:hAnsi="Roboto"/>
                <w:i/>
                <w:iCs/>
                <w:sz w:val="18"/>
                <w:szCs w:val="18"/>
              </w:rPr>
            </w:pPr>
            <w:r w:rsidRPr="00597D3B">
              <w:rPr>
                <w:rFonts w:ascii="Roboto" w:hAnsi="Roboto"/>
                <w:i/>
                <w:iCs/>
                <w:sz w:val="18"/>
                <w:szCs w:val="18"/>
              </w:rPr>
              <w:t>(adresse précise du point d’arrêt, n°, rue, commune, coordonnées GPS au format décimal)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A0E8" w14:textId="77777777" w:rsidR="00427A47" w:rsidRPr="00597D3B" w:rsidRDefault="00427A47" w:rsidP="0051412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427A47" w:rsidRPr="00597D3B" w14:paraId="21F6AD41" w14:textId="77777777" w:rsidTr="00964B39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3546" w14:textId="4035C487" w:rsidR="00AC7812" w:rsidRPr="00597D3B" w:rsidRDefault="00AC7812" w:rsidP="00AC7812">
            <w:pPr>
              <w:spacing w:before="24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Destination</w:t>
            </w:r>
            <w:r w:rsidRPr="00597D3B">
              <w:rPr>
                <w:rStyle w:val="Appelnotedebasdep"/>
                <w:rFonts w:ascii="Roboto" w:hAnsi="Roboto"/>
                <w:sz w:val="18"/>
                <w:szCs w:val="18"/>
              </w:rPr>
              <w:footnoteReference w:id="3"/>
            </w:r>
            <w:r w:rsidRPr="00597D3B">
              <w:rPr>
                <w:rFonts w:ascii="Roboto" w:hAnsi="Roboto"/>
                <w:sz w:val="18"/>
                <w:szCs w:val="18"/>
              </w:rPr>
              <w:t xml:space="preserve"> de la liaison</w:t>
            </w:r>
          </w:p>
          <w:p w14:paraId="02B4609D" w14:textId="77777777" w:rsidR="00EE1F84" w:rsidRPr="00597D3B" w:rsidRDefault="00EE1F84" w:rsidP="00AC7812">
            <w:pPr>
              <w:spacing w:after="120"/>
              <w:rPr>
                <w:rFonts w:ascii="Roboto" w:hAnsi="Roboto"/>
                <w:i/>
                <w:iCs/>
                <w:sz w:val="18"/>
                <w:szCs w:val="18"/>
              </w:rPr>
            </w:pPr>
          </w:p>
          <w:p w14:paraId="57D56BC5" w14:textId="6C7FED02" w:rsidR="00427A47" w:rsidRPr="00597D3B" w:rsidRDefault="00AC7812" w:rsidP="00AC7812">
            <w:pPr>
              <w:spacing w:after="120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i/>
                <w:iCs/>
                <w:sz w:val="18"/>
                <w:szCs w:val="18"/>
              </w:rPr>
              <w:t xml:space="preserve">(adresse précise du point d’arrêt, n°, rue, commune, coordonnées GPS au format décimal) 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5110" w14:textId="77777777" w:rsidR="00427A47" w:rsidRPr="00597D3B" w:rsidRDefault="00427A47" w:rsidP="0051412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427A47" w:rsidRPr="00597D3B" w14:paraId="5F952EFD" w14:textId="77777777" w:rsidTr="009A41C0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34F" w14:textId="1F2D0700" w:rsidR="00427A47" w:rsidRPr="00597D3B" w:rsidRDefault="00EE1F84" w:rsidP="004E6F7E">
            <w:pPr>
              <w:spacing w:before="24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lastRenderedPageBreak/>
              <w:t>Itinéraire(s) envisagé(s)</w:t>
            </w:r>
          </w:p>
          <w:p w14:paraId="23C5B61F" w14:textId="77777777" w:rsidR="00427A47" w:rsidRPr="00597D3B" w:rsidRDefault="00427A47" w:rsidP="004E6F7E">
            <w:pPr>
              <w:jc w:val="both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D00C" w14:textId="77777777" w:rsidR="00427A47" w:rsidRPr="00EC5BD6" w:rsidRDefault="00EE1F84" w:rsidP="00514124">
            <w:pPr>
              <w:rPr>
                <w:rFonts w:ascii="Roboto" w:hAnsi="Roboto"/>
                <w:sz w:val="18"/>
                <w:szCs w:val="18"/>
              </w:rPr>
            </w:pPr>
            <w:r w:rsidRPr="00EC5BD6">
              <w:rPr>
                <w:rFonts w:ascii="Roboto" w:hAnsi="Roboto"/>
                <w:sz w:val="18"/>
                <w:szCs w:val="18"/>
              </w:rPr>
              <w:t>Pièce(s) jointe(s) n° ……………………………………………………….</w:t>
            </w:r>
          </w:p>
          <w:p w14:paraId="72E8947B" w14:textId="3D8C2447" w:rsidR="00EE1F84" w:rsidRPr="00EC5BD6" w:rsidRDefault="00EE1F84" w:rsidP="00514124">
            <w:pPr>
              <w:rPr>
                <w:rFonts w:ascii="Roboto" w:hAnsi="Roboto"/>
                <w:sz w:val="18"/>
                <w:szCs w:val="18"/>
              </w:rPr>
            </w:pPr>
            <w:r w:rsidRPr="00EC5BD6">
              <w:rPr>
                <w:rFonts w:ascii="Roboto" w:hAnsi="Roboto"/>
                <w:sz w:val="18"/>
                <w:szCs w:val="18"/>
              </w:rPr>
              <w:t>Nom(s) du(des) fichiers : ……………………………………………….</w:t>
            </w:r>
          </w:p>
        </w:tc>
      </w:tr>
      <w:tr w:rsidR="006A7301" w:rsidRPr="00597D3B" w14:paraId="3FC8E051" w14:textId="77777777" w:rsidTr="009A41C0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D6AC" w14:textId="0B4F3112" w:rsidR="00EE1F84" w:rsidRPr="00597D3B" w:rsidRDefault="00EE1F84" w:rsidP="004E6F7E">
            <w:pPr>
              <w:spacing w:before="24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Temps de parcours</w:t>
            </w:r>
          </w:p>
          <w:p w14:paraId="44703D05" w14:textId="77777777" w:rsidR="006A7301" w:rsidRPr="00597D3B" w:rsidRDefault="006A7301" w:rsidP="006A7301">
            <w:pPr>
              <w:jc w:val="both"/>
              <w:rPr>
                <w:rFonts w:ascii="Roboto" w:hAnsi="Roboto"/>
                <w:sz w:val="18"/>
                <w:szCs w:val="18"/>
              </w:rPr>
            </w:pPr>
          </w:p>
          <w:p w14:paraId="41D2D6DB" w14:textId="10D02C52" w:rsidR="006A7301" w:rsidRPr="00597D3B" w:rsidRDefault="006A7301" w:rsidP="006A7301">
            <w:pPr>
              <w:jc w:val="both"/>
              <w:rPr>
                <w:rFonts w:ascii="Roboto" w:hAnsi="Roboto"/>
                <w:i/>
                <w:iCs/>
                <w:sz w:val="18"/>
                <w:szCs w:val="18"/>
              </w:rPr>
            </w:pPr>
            <w:r w:rsidRPr="00597D3B">
              <w:rPr>
                <w:rFonts w:ascii="Roboto" w:hAnsi="Roboto"/>
                <w:i/>
                <w:iCs/>
                <w:sz w:val="18"/>
                <w:szCs w:val="18"/>
              </w:rPr>
              <w:t>(</w:t>
            </w:r>
            <w:r w:rsidR="00EE1F84" w:rsidRPr="00597D3B">
              <w:rPr>
                <w:rFonts w:ascii="Roboto" w:hAnsi="Roboto"/>
                <w:i/>
                <w:iCs/>
                <w:sz w:val="18"/>
                <w:szCs w:val="18"/>
              </w:rPr>
              <w:t>en heures et minutes</w:t>
            </w:r>
            <w:r w:rsidRPr="00597D3B">
              <w:rPr>
                <w:rFonts w:ascii="Roboto" w:hAnsi="Roboto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5684" w14:textId="77777777" w:rsidR="006A7301" w:rsidRPr="00EC5BD6" w:rsidRDefault="006A7301" w:rsidP="0051412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077718" w:rsidRPr="00597D3B" w14:paraId="124EF3B8" w14:textId="77777777" w:rsidTr="009A41C0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ED1" w14:textId="18E6ACA9" w:rsidR="00077718" w:rsidRPr="00597D3B" w:rsidRDefault="00A056C1" w:rsidP="004E6F7E">
            <w:pPr>
              <w:spacing w:before="24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Fréquence et volume maximal de places proposées à la vente, pour chaque horaire.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7D18" w14:textId="77777777" w:rsidR="00A056C1" w:rsidRPr="00EC5BD6" w:rsidRDefault="00A056C1" w:rsidP="00A056C1">
            <w:pPr>
              <w:rPr>
                <w:rFonts w:ascii="Roboto" w:hAnsi="Roboto"/>
                <w:sz w:val="18"/>
                <w:szCs w:val="18"/>
              </w:rPr>
            </w:pPr>
            <w:r w:rsidRPr="00EC5BD6">
              <w:rPr>
                <w:rFonts w:ascii="Roboto" w:hAnsi="Roboto"/>
                <w:sz w:val="18"/>
                <w:szCs w:val="18"/>
              </w:rPr>
              <w:t>Pièce(s) jointe(s) n° ……………………………………………………….</w:t>
            </w:r>
          </w:p>
          <w:p w14:paraId="63175CC6" w14:textId="23DE9BB4" w:rsidR="00077718" w:rsidRPr="00EC5BD6" w:rsidRDefault="00A056C1" w:rsidP="00A056C1">
            <w:pPr>
              <w:rPr>
                <w:rFonts w:ascii="Roboto" w:hAnsi="Roboto"/>
                <w:sz w:val="18"/>
                <w:szCs w:val="18"/>
              </w:rPr>
            </w:pPr>
            <w:r w:rsidRPr="00EC5BD6">
              <w:rPr>
                <w:rFonts w:ascii="Roboto" w:hAnsi="Roboto"/>
                <w:sz w:val="18"/>
                <w:szCs w:val="18"/>
              </w:rPr>
              <w:t>Nom(s) du(des) fichiers : ……………………………………………….</w:t>
            </w:r>
          </w:p>
        </w:tc>
      </w:tr>
    </w:tbl>
    <w:p w14:paraId="3ADE0A71" w14:textId="14A92C0A" w:rsidR="00BD0DCB" w:rsidRPr="00597D3B" w:rsidRDefault="00BD0DCB">
      <w:pPr>
        <w:rPr>
          <w:rFonts w:ascii="Roboto" w:hAnsi="Roboto"/>
        </w:rPr>
      </w:pPr>
    </w:p>
    <w:p w14:paraId="390B41D7" w14:textId="63C0EAED" w:rsidR="00A056C1" w:rsidRPr="00597D3B" w:rsidRDefault="00A056C1">
      <w:pPr>
        <w:rPr>
          <w:rFonts w:ascii="Roboto" w:hAnsi="Roboto"/>
        </w:rPr>
      </w:pPr>
      <w:r w:rsidRPr="00597D3B">
        <w:rPr>
          <w:rFonts w:ascii="Roboto" w:hAnsi="Roboto"/>
        </w:rPr>
        <w:br w:type="page"/>
      </w:r>
    </w:p>
    <w:p w14:paraId="2EB71052" w14:textId="704B609D" w:rsidR="00A056C1" w:rsidRPr="00597D3B" w:rsidRDefault="00A056C1" w:rsidP="00A056C1">
      <w:pPr>
        <w:spacing w:before="120"/>
        <w:rPr>
          <w:rFonts w:ascii="Roboto" w:hAnsi="Roboto"/>
          <w:b/>
          <w:bCs/>
          <w:color w:val="1F3864" w:themeColor="accent1" w:themeShade="80"/>
          <w:sz w:val="20"/>
          <w:szCs w:val="20"/>
        </w:rPr>
      </w:pPr>
      <w:r w:rsidRPr="00597D3B">
        <w:rPr>
          <w:rFonts w:ascii="Roboto" w:hAnsi="Roboto"/>
          <w:b/>
          <w:bCs/>
          <w:color w:val="1F3864" w:themeColor="accent1" w:themeShade="80"/>
          <w:sz w:val="20"/>
          <w:szCs w:val="20"/>
        </w:rPr>
        <w:lastRenderedPageBreak/>
        <w:t>Partie 2 : éléments d’information complémentaires (non publiés sur le site de l’Autorité)</w:t>
      </w:r>
    </w:p>
    <w:p w14:paraId="440B9E86" w14:textId="77777777" w:rsidR="00E11952" w:rsidRPr="00597D3B" w:rsidRDefault="00E11952">
      <w:pPr>
        <w:rPr>
          <w:rFonts w:ascii="Roboto" w:hAnsi="Roboto"/>
        </w:rPr>
      </w:pPr>
    </w:p>
    <w:tbl>
      <w:tblPr>
        <w:tblStyle w:val="Listeclaire"/>
        <w:tblW w:w="5000" w:type="pct"/>
        <w:tblLook w:val="0620" w:firstRow="1" w:lastRow="0" w:firstColumn="0" w:lastColumn="0" w:noHBand="1" w:noVBand="1"/>
      </w:tblPr>
      <w:tblGrid>
        <w:gridCol w:w="4526"/>
        <w:gridCol w:w="4518"/>
      </w:tblGrid>
      <w:tr w:rsidR="00221551" w:rsidRPr="00597D3B" w14:paraId="7C9CE360" w14:textId="77777777" w:rsidTr="00514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18A1369" w14:textId="3321FB8E" w:rsidR="00221551" w:rsidRPr="00597D3B" w:rsidRDefault="00A056C1" w:rsidP="00514124">
            <w:pPr>
              <w:spacing w:before="120"/>
              <w:jc w:val="center"/>
              <w:rPr>
                <w:rFonts w:ascii="Roboto" w:hAnsi="Roboto"/>
                <w:b w:val="0"/>
                <w:bCs w:val="0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Identification de la personne référente pour les échanges avec les services de l’Autorité</w:t>
            </w:r>
          </w:p>
          <w:p w14:paraId="2917441D" w14:textId="77777777" w:rsidR="00221551" w:rsidRPr="00597D3B" w:rsidRDefault="00221551" w:rsidP="00514124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221551" w:rsidRPr="00597D3B" w14:paraId="6160A862" w14:textId="77777777" w:rsidTr="009A41C0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FED0" w14:textId="597936C0" w:rsidR="00221551" w:rsidRPr="00597D3B" w:rsidRDefault="00A056C1" w:rsidP="00020AE6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Nom de la personne référente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184" w14:textId="77777777" w:rsidR="00221551" w:rsidRPr="00597D3B" w:rsidRDefault="00221551" w:rsidP="0051412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A056C1" w:rsidRPr="00597D3B" w14:paraId="3145AA84" w14:textId="77777777" w:rsidTr="009A41C0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4D71" w14:textId="1A363C65" w:rsidR="00A056C1" w:rsidRPr="00597D3B" w:rsidRDefault="00A056C1" w:rsidP="00020AE6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Numéro de téléphone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A57E" w14:textId="77777777" w:rsidR="00A056C1" w:rsidRPr="00597D3B" w:rsidRDefault="00A056C1" w:rsidP="0051412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B94DE7" w:rsidRPr="00597D3B" w14:paraId="591488BF" w14:textId="77777777" w:rsidTr="009A41C0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F22D" w14:textId="2DB79D99" w:rsidR="00B94DE7" w:rsidRPr="00597D3B" w:rsidRDefault="00B94DE7" w:rsidP="00020AE6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Adresse mail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B72" w14:textId="77777777" w:rsidR="00B94DE7" w:rsidRPr="00597D3B" w:rsidRDefault="00B94DE7" w:rsidP="00B94DE7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1036E250" w14:textId="2494BE07" w:rsidR="00E11952" w:rsidRPr="00597D3B" w:rsidRDefault="00E11952">
      <w:pPr>
        <w:rPr>
          <w:rFonts w:ascii="Roboto" w:hAnsi="Roboto"/>
        </w:rPr>
      </w:pPr>
    </w:p>
    <w:tbl>
      <w:tblPr>
        <w:tblStyle w:val="Listeclaire"/>
        <w:tblW w:w="5000" w:type="pct"/>
        <w:tblLook w:val="0620" w:firstRow="1" w:lastRow="0" w:firstColumn="0" w:lastColumn="0" w:noHBand="1" w:noVBand="1"/>
      </w:tblPr>
      <w:tblGrid>
        <w:gridCol w:w="4526"/>
        <w:gridCol w:w="4518"/>
      </w:tblGrid>
      <w:tr w:rsidR="00E11952" w:rsidRPr="00597D3B" w14:paraId="597748F0" w14:textId="77777777" w:rsidTr="00514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89D1E6B" w14:textId="41AF389A" w:rsidR="00E11952" w:rsidRPr="00597D3B" w:rsidRDefault="00B94DE7" w:rsidP="00514124">
            <w:pPr>
              <w:spacing w:before="120"/>
              <w:jc w:val="center"/>
              <w:rPr>
                <w:rFonts w:ascii="Roboto" w:hAnsi="Roboto"/>
                <w:b w:val="0"/>
                <w:bCs w:val="0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 xml:space="preserve">Liaison </w:t>
            </w:r>
            <w:r w:rsidR="006E3270">
              <w:rPr>
                <w:rFonts w:ascii="Roboto" w:hAnsi="Roboto"/>
                <w:sz w:val="18"/>
                <w:szCs w:val="18"/>
              </w:rPr>
              <w:t>d</w:t>
            </w:r>
            <w:r w:rsidRPr="00597D3B">
              <w:rPr>
                <w:rFonts w:ascii="Roboto" w:hAnsi="Roboto"/>
                <w:sz w:val="18"/>
                <w:szCs w:val="18"/>
              </w:rPr>
              <w:t>éclarée</w:t>
            </w:r>
          </w:p>
          <w:p w14:paraId="3EA4F5D2" w14:textId="77777777" w:rsidR="00E11952" w:rsidRPr="00597D3B" w:rsidRDefault="00E11952" w:rsidP="00514124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E11952" w:rsidRPr="00597D3B" w14:paraId="345F0975" w14:textId="77777777" w:rsidTr="009A41C0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DA7" w14:textId="7825C52E" w:rsidR="00E11952" w:rsidRPr="00597D3B" w:rsidRDefault="00B94DE7" w:rsidP="00020AE6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Longueur de la liaison envisagée</w:t>
            </w:r>
            <w:r w:rsidRPr="00597D3B">
              <w:rPr>
                <w:rStyle w:val="Appelnotedebasdep"/>
                <w:rFonts w:ascii="Roboto" w:hAnsi="Roboto"/>
                <w:sz w:val="18"/>
                <w:szCs w:val="18"/>
              </w:rPr>
              <w:footnoteReference w:id="4"/>
            </w:r>
            <w:r w:rsidRPr="00597D3B">
              <w:rPr>
                <w:rFonts w:ascii="Roboto" w:hAnsi="Roboto"/>
                <w:sz w:val="18"/>
                <w:szCs w:val="18"/>
              </w:rPr>
              <w:t xml:space="preserve"> </w:t>
            </w:r>
            <w:r w:rsidRPr="00597D3B">
              <w:rPr>
                <w:rFonts w:ascii="Roboto" w:hAnsi="Roboto"/>
                <w:i/>
                <w:iCs/>
                <w:sz w:val="18"/>
                <w:szCs w:val="18"/>
              </w:rPr>
              <w:t>(km)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07AC" w14:textId="77777777" w:rsidR="00E11952" w:rsidRPr="00597D3B" w:rsidRDefault="00E11952" w:rsidP="0051412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E11952" w:rsidRPr="00597D3B" w14:paraId="5458CFAC" w14:textId="77777777" w:rsidTr="009A41C0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E176" w14:textId="5C0A644E" w:rsidR="00E11952" w:rsidRPr="00597D3B" w:rsidRDefault="00F22820" w:rsidP="00020AE6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Volume maximum de places proposées à la vente sur la liaison pour une année d’exploitation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5091" w14:textId="77777777" w:rsidR="00E11952" w:rsidRPr="00597D3B" w:rsidRDefault="00E11952" w:rsidP="0051412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E11952" w:rsidRPr="00597D3B" w14:paraId="469A5F06" w14:textId="77777777" w:rsidTr="009A41C0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7475" w14:textId="77777777" w:rsidR="00F22820" w:rsidRPr="00597D3B" w:rsidRDefault="00F22820" w:rsidP="00EF38D4">
            <w:pPr>
              <w:spacing w:before="12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Ligne dans laquelle s’inscrit la liaison</w:t>
            </w:r>
          </w:p>
          <w:p w14:paraId="71D04D68" w14:textId="15B6E213" w:rsidR="00E11952" w:rsidRPr="00020AE6" w:rsidRDefault="00F22820" w:rsidP="00EF38D4">
            <w:pPr>
              <w:spacing w:after="120"/>
              <w:jc w:val="both"/>
              <w:rPr>
                <w:rFonts w:ascii="Roboto" w:hAnsi="Roboto"/>
                <w:i/>
                <w:iCs/>
                <w:sz w:val="18"/>
                <w:szCs w:val="18"/>
              </w:rPr>
            </w:pPr>
            <w:r w:rsidRPr="00597D3B">
              <w:rPr>
                <w:rFonts w:ascii="Roboto" w:hAnsi="Roboto"/>
                <w:i/>
                <w:iCs/>
                <w:sz w:val="18"/>
                <w:szCs w:val="18"/>
              </w:rPr>
              <w:t>(liste de l’ensemble des arrêts effectués)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7103" w14:textId="77777777" w:rsidR="00E11952" w:rsidRPr="00597D3B" w:rsidRDefault="00E11952" w:rsidP="0051412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E11952" w:rsidRPr="00597D3B" w14:paraId="25FFB119" w14:textId="77777777" w:rsidTr="009A41C0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FF4E" w14:textId="240BAF4C" w:rsidR="00E11952" w:rsidRPr="00597D3B" w:rsidRDefault="00F22820" w:rsidP="00020AE6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 xml:space="preserve">Longueur totale de la ligne dans laquelle s’inscrit la liaison </w:t>
            </w:r>
            <w:r w:rsidRPr="00597D3B">
              <w:rPr>
                <w:rFonts w:ascii="Roboto" w:hAnsi="Roboto"/>
                <w:i/>
                <w:iCs/>
                <w:sz w:val="18"/>
                <w:szCs w:val="18"/>
              </w:rPr>
              <w:t>(km)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3B09" w14:textId="77777777" w:rsidR="00E11952" w:rsidRPr="00597D3B" w:rsidRDefault="00E11952" w:rsidP="0051412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9A41C0" w:rsidRPr="00597D3B" w14:paraId="36918117" w14:textId="77777777" w:rsidTr="009A41C0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62D" w14:textId="6F50B985" w:rsidR="009A41C0" w:rsidRPr="00597D3B" w:rsidRDefault="009A41C0" w:rsidP="00020AE6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Temps de parcours pour effectuer l’ensemble de la ligne dans laquelle s’inscrit la liaison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AA63" w14:textId="77777777" w:rsidR="009A41C0" w:rsidRPr="00597D3B" w:rsidRDefault="009A41C0" w:rsidP="0051412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9A41C0" w:rsidRPr="00597D3B" w14:paraId="7D589DB5" w14:textId="77777777" w:rsidTr="009A41C0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EE2C" w14:textId="06EA0507" w:rsidR="009A41C0" w:rsidRPr="00597D3B" w:rsidRDefault="009A41C0" w:rsidP="00020AE6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 w:rsidRPr="00597D3B">
              <w:rPr>
                <w:rFonts w:ascii="Roboto" w:hAnsi="Roboto"/>
                <w:sz w:val="18"/>
                <w:szCs w:val="18"/>
              </w:rPr>
              <w:t>Date de début d’exploitation envisagée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F8FB" w14:textId="77777777" w:rsidR="009A41C0" w:rsidRPr="00597D3B" w:rsidRDefault="009A41C0" w:rsidP="0051412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020AE6" w:rsidRPr="00597D3B" w14:paraId="32BA9A32" w14:textId="77777777" w:rsidTr="003726A0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1A911AF4" w14:textId="5816F62A" w:rsidR="00020AE6" w:rsidRPr="00597D3B" w:rsidRDefault="00020AE6" w:rsidP="00020AE6">
            <w:pPr>
              <w:spacing w:before="12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Origine de la l</w:t>
            </w:r>
            <w:r w:rsidRPr="00597D3B">
              <w:rPr>
                <w:rFonts w:ascii="Roboto" w:hAnsi="Roboto"/>
                <w:sz w:val="18"/>
                <w:szCs w:val="18"/>
              </w:rPr>
              <w:t xml:space="preserve">iaison </w:t>
            </w:r>
            <w:r>
              <w:rPr>
                <w:rFonts w:ascii="Roboto" w:hAnsi="Roboto"/>
                <w:sz w:val="18"/>
                <w:szCs w:val="18"/>
              </w:rPr>
              <w:t>d</w:t>
            </w:r>
            <w:r w:rsidRPr="00597D3B">
              <w:rPr>
                <w:rFonts w:ascii="Roboto" w:hAnsi="Roboto"/>
                <w:sz w:val="18"/>
                <w:szCs w:val="18"/>
              </w:rPr>
              <w:t>éclarée</w:t>
            </w:r>
          </w:p>
          <w:p w14:paraId="4BC3D476" w14:textId="77777777" w:rsidR="00020AE6" w:rsidRPr="00597D3B" w:rsidRDefault="00020AE6" w:rsidP="00020AE6">
            <w:pPr>
              <w:spacing w:before="120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020AE6" w:rsidRPr="00597D3B" w14:paraId="23786550" w14:textId="77777777" w:rsidTr="009A41C0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D91D" w14:textId="5ACF8B9F" w:rsidR="00020AE6" w:rsidRPr="00597D3B" w:rsidRDefault="00020AE6" w:rsidP="00020AE6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Agglomération où elle est située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F17E" w14:textId="77777777" w:rsidR="00020AE6" w:rsidRPr="00597D3B" w:rsidRDefault="00020AE6" w:rsidP="0051412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020AE6" w:rsidRPr="00597D3B" w14:paraId="11BE9386" w14:textId="77777777" w:rsidTr="009A41C0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4C54" w14:textId="672C47CC" w:rsidR="00020AE6" w:rsidRPr="00597D3B" w:rsidRDefault="00020AE6" w:rsidP="00020AE6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Département où elle est située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F832" w14:textId="77777777" w:rsidR="00020AE6" w:rsidRPr="00597D3B" w:rsidRDefault="00020AE6" w:rsidP="0051412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020AE6" w:rsidRPr="00597D3B" w14:paraId="13CAC694" w14:textId="77777777" w:rsidTr="009A41C0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62BA" w14:textId="28CB52AC" w:rsidR="00020AE6" w:rsidRDefault="00020AE6" w:rsidP="00020AE6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Région où elle est située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80BD" w14:textId="77777777" w:rsidR="00020AE6" w:rsidRPr="00597D3B" w:rsidRDefault="00020AE6" w:rsidP="0051412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020AE6" w:rsidRPr="00597D3B" w14:paraId="011E2D17" w14:textId="77777777" w:rsidTr="009A41C0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A1A" w14:textId="0472BCFF" w:rsidR="00020AE6" w:rsidRDefault="00020AE6" w:rsidP="00020AE6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AOM</w:t>
            </w:r>
            <w:r w:rsidR="0091500E">
              <w:rPr>
                <w:rStyle w:val="Appelnotedebasdep"/>
                <w:rFonts w:ascii="Roboto" w:hAnsi="Roboto"/>
                <w:sz w:val="18"/>
                <w:szCs w:val="18"/>
              </w:rPr>
              <w:footnoteReference w:id="5"/>
            </w:r>
            <w:r>
              <w:rPr>
                <w:rFonts w:ascii="Roboto" w:hAnsi="Roboto"/>
                <w:sz w:val="18"/>
                <w:szCs w:val="18"/>
              </w:rPr>
              <w:t xml:space="preserve"> dans le ressort de laquelle elle est située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2BC7" w14:textId="77777777" w:rsidR="00020AE6" w:rsidRPr="00597D3B" w:rsidRDefault="00020AE6" w:rsidP="0051412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020AE6" w:rsidRPr="00597D3B" w14:paraId="17EE6915" w14:textId="77777777" w:rsidTr="003726A0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0DC8E4" w14:textId="7EC9295D" w:rsidR="00020AE6" w:rsidRPr="00597D3B" w:rsidRDefault="00020AE6" w:rsidP="00020AE6">
            <w:pPr>
              <w:spacing w:before="12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Destination de la l</w:t>
            </w:r>
            <w:r w:rsidRPr="00597D3B">
              <w:rPr>
                <w:rFonts w:ascii="Roboto" w:hAnsi="Roboto"/>
                <w:sz w:val="18"/>
                <w:szCs w:val="18"/>
              </w:rPr>
              <w:t xml:space="preserve">iaison </w:t>
            </w:r>
            <w:r>
              <w:rPr>
                <w:rFonts w:ascii="Roboto" w:hAnsi="Roboto"/>
                <w:sz w:val="18"/>
                <w:szCs w:val="18"/>
              </w:rPr>
              <w:t>d</w:t>
            </w:r>
            <w:r w:rsidRPr="00597D3B">
              <w:rPr>
                <w:rFonts w:ascii="Roboto" w:hAnsi="Roboto"/>
                <w:sz w:val="18"/>
                <w:szCs w:val="18"/>
              </w:rPr>
              <w:t>éclarée</w:t>
            </w:r>
          </w:p>
          <w:p w14:paraId="64E09CDB" w14:textId="77777777" w:rsidR="00020AE6" w:rsidRPr="00597D3B" w:rsidRDefault="00020AE6" w:rsidP="00020AE6">
            <w:pPr>
              <w:spacing w:before="120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020AE6" w:rsidRPr="00597D3B" w14:paraId="5B1A3E0E" w14:textId="77777777" w:rsidTr="003726A0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1827" w14:textId="05062437" w:rsidR="00020AE6" w:rsidRPr="00597D3B" w:rsidRDefault="00020AE6" w:rsidP="00020AE6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Agglomération où elle est située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9072" w14:textId="77777777" w:rsidR="00020AE6" w:rsidRPr="00597D3B" w:rsidRDefault="00020AE6" w:rsidP="003726A0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020AE6" w:rsidRPr="00597D3B" w14:paraId="46C7A3DC" w14:textId="77777777" w:rsidTr="003726A0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95A8" w14:textId="57A8115E" w:rsidR="00020AE6" w:rsidRPr="00597D3B" w:rsidRDefault="00020AE6" w:rsidP="00020AE6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Département où elle est située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3CA1" w14:textId="77777777" w:rsidR="00020AE6" w:rsidRPr="00597D3B" w:rsidRDefault="00020AE6" w:rsidP="003726A0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020AE6" w:rsidRPr="00597D3B" w14:paraId="35B8E769" w14:textId="77777777" w:rsidTr="003726A0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031F" w14:textId="65AF369C" w:rsidR="00020AE6" w:rsidRDefault="00020AE6" w:rsidP="00020AE6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Région où elle est située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9E0B" w14:textId="77777777" w:rsidR="00020AE6" w:rsidRPr="00597D3B" w:rsidRDefault="00020AE6" w:rsidP="003726A0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020AE6" w:rsidRPr="00597D3B" w14:paraId="21B2B729" w14:textId="77777777" w:rsidTr="003726A0"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AF9A" w14:textId="0DCEFB5B" w:rsidR="00020AE6" w:rsidRDefault="00020AE6" w:rsidP="00020AE6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AOM dans le ressort de laquelle elle est située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7D0A" w14:textId="77777777" w:rsidR="00020AE6" w:rsidRPr="00597D3B" w:rsidRDefault="00020AE6" w:rsidP="003726A0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7EF845D0" w14:textId="4F7E4912" w:rsidR="00221551" w:rsidRDefault="00221551">
      <w:pPr>
        <w:rPr>
          <w:rFonts w:ascii="Roboto" w:hAnsi="Roboto"/>
        </w:rPr>
      </w:pPr>
    </w:p>
    <w:tbl>
      <w:tblPr>
        <w:tblStyle w:val="Listeclaire"/>
        <w:tblW w:w="5000" w:type="pct"/>
        <w:tblLook w:val="0620" w:firstRow="1" w:lastRow="0" w:firstColumn="0" w:lastColumn="0" w:noHBand="1" w:noVBand="1"/>
      </w:tblPr>
      <w:tblGrid>
        <w:gridCol w:w="4669"/>
        <w:gridCol w:w="4375"/>
      </w:tblGrid>
      <w:tr w:rsidR="00754ED0" w:rsidRPr="00597D3B" w14:paraId="0FB18EBF" w14:textId="77777777" w:rsidTr="00372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6E3AF61A" w14:textId="3A30142C" w:rsidR="00754ED0" w:rsidRPr="00597D3B" w:rsidRDefault="00754ED0" w:rsidP="003726A0">
            <w:pPr>
              <w:spacing w:before="120"/>
              <w:jc w:val="center"/>
              <w:rPr>
                <w:rFonts w:ascii="Roboto" w:hAnsi="Roboto"/>
                <w:b w:val="0"/>
                <w:bCs w:val="0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lastRenderedPageBreak/>
              <w:t>Autres informations</w:t>
            </w:r>
          </w:p>
          <w:p w14:paraId="67004059" w14:textId="77777777" w:rsidR="00754ED0" w:rsidRPr="00597D3B" w:rsidRDefault="00754ED0" w:rsidP="003726A0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754ED0" w:rsidRPr="00597D3B" w14:paraId="0A2A9F31" w14:textId="77777777" w:rsidTr="00754ED0"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DA4" w14:textId="77777777" w:rsidR="00754ED0" w:rsidRPr="00754ED0" w:rsidRDefault="00754ED0" w:rsidP="00754ED0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 w:rsidRPr="00754ED0">
              <w:rPr>
                <w:rFonts w:ascii="Roboto" w:hAnsi="Roboto"/>
                <w:sz w:val="18"/>
                <w:szCs w:val="18"/>
              </w:rPr>
              <w:t>Service(s) conventionné(s) existant(s) susceptible(s) d’être concurrencé(s) (oui ou non)</w:t>
            </w:r>
          </w:p>
          <w:p w14:paraId="29BDE4E5" w14:textId="48FCB9A5" w:rsidR="00754ED0" w:rsidRPr="00597D3B" w:rsidRDefault="00754ED0" w:rsidP="00754ED0">
            <w:pPr>
              <w:spacing w:before="120" w:after="120"/>
              <w:jc w:val="both"/>
              <w:rPr>
                <w:rFonts w:ascii="Roboto" w:hAnsi="Roboto"/>
                <w:sz w:val="18"/>
                <w:szCs w:val="18"/>
              </w:rPr>
            </w:pPr>
            <w:r w:rsidRPr="00754ED0">
              <w:rPr>
                <w:rFonts w:ascii="Roboto" w:hAnsi="Roboto"/>
                <w:sz w:val="18"/>
                <w:szCs w:val="18"/>
              </w:rPr>
              <w:t>Si oui, les mentionner en indiquant entre parenthèses l’identité de l’autorité ou des autorités organisatrices de transport organisant le(s) service(s) conventionné(s) concerné(s)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DECF" w14:textId="77777777" w:rsidR="00754ED0" w:rsidRPr="00597D3B" w:rsidRDefault="00754ED0" w:rsidP="003726A0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3AC60803" w14:textId="77777777" w:rsidR="00754ED0" w:rsidRPr="00597D3B" w:rsidRDefault="00754ED0">
      <w:pPr>
        <w:rPr>
          <w:rFonts w:ascii="Roboto" w:hAnsi="Roboto"/>
        </w:rPr>
      </w:pPr>
    </w:p>
    <w:sectPr w:rsidR="00754ED0" w:rsidRPr="00597D3B" w:rsidSect="00BA23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418" w:bottom="1276" w:left="1418" w:header="709" w:footer="34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097E" w14:textId="77777777" w:rsidR="00CF46CC" w:rsidRDefault="00CF46CC" w:rsidP="002E5CEA">
      <w:r>
        <w:separator/>
      </w:r>
    </w:p>
  </w:endnote>
  <w:endnote w:type="continuationSeparator" w:id="0">
    <w:p w14:paraId="774BCCB1" w14:textId="77777777" w:rsidR="00CF46CC" w:rsidRDefault="00CF46CC" w:rsidP="002E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oboto Medium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Medium">
    <w:charset w:val="00"/>
    <w:family w:val="auto"/>
    <w:pitch w:val="variable"/>
    <w:sig w:usb0="00000003" w:usb1="00000000" w:usb2="00000000" w:usb3="00000000" w:csb0="00000001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14106842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656F991" w14:textId="77777777" w:rsidR="002E5CEA" w:rsidRDefault="002E5CEA" w:rsidP="005D710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1B10757" w14:textId="77777777" w:rsidR="002E5CEA" w:rsidRDefault="002E5CEA" w:rsidP="002E5CE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7AAF" w14:textId="77777777" w:rsidR="002E5CEA" w:rsidRDefault="0088327B" w:rsidP="002E5CEA">
    <w:pPr>
      <w:pStyle w:val="Pieddepage"/>
      <w:ind w:right="360"/>
    </w:pPr>
    <w:r w:rsidRPr="00E92107"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 xml:space="preserve">   autorite-transports.fr                                                                                 </w:t>
    </w:r>
    <w:r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 xml:space="preserve">     </w:t>
    </w:r>
    <w:r w:rsidRPr="00E92107"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 xml:space="preserve">                                                                                  </w:t>
    </w:r>
    <w:r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ab/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begin"/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instrText>PAGE  \* Arabic  \* MERGEFORMAT</w:instrTex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separate"/>
    </w:r>
    <w:r>
      <w:rPr>
        <w:rFonts w:ascii="Franklin Gothic Book" w:eastAsia="Franklin Gothic Book" w:hAnsi="Franklin Gothic Book" w:cs="Times New Roman"/>
        <w:sz w:val="16"/>
        <w:szCs w:val="16"/>
        <w:lang w:eastAsia="fr-FR"/>
      </w:rPr>
      <w:t>2</w: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end"/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t xml:space="preserve"> / </w: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begin"/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instrText>NUMPAGES  \* Arabic  \* MERGEFORMAT</w:instrTex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separate"/>
    </w:r>
    <w:r>
      <w:rPr>
        <w:rFonts w:ascii="Franklin Gothic Book" w:eastAsia="Franklin Gothic Book" w:hAnsi="Franklin Gothic Book" w:cs="Times New Roman"/>
        <w:sz w:val="16"/>
        <w:szCs w:val="16"/>
        <w:lang w:eastAsia="fr-FR"/>
      </w:rPr>
      <w:t>2</w: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DB8D" w14:textId="77777777" w:rsidR="009D0800" w:rsidRPr="00024ED3" w:rsidRDefault="009D0800" w:rsidP="009D0800">
    <w:pPr>
      <w:pStyle w:val="Pieddepage"/>
      <w:ind w:left="142"/>
      <w:rPr>
        <w:rFonts w:ascii="Roboto" w:eastAsia="Roboto Lt" w:hAnsi="Roboto" w:cs="Roboto Lt"/>
        <w:color w:val="000000" w:themeColor="text1"/>
        <w:sz w:val="16"/>
        <w:szCs w:val="22"/>
        <w:lang w:eastAsia="fr-FR" w:bidi="fr-FR"/>
      </w:rPr>
    </w:pPr>
    <w:r w:rsidRPr="000C6645">
      <w:rPr>
        <w:rFonts w:ascii="Roboto" w:eastAsia="Roboto Lt" w:hAnsi="Roboto" w:cs="Roboto Lt"/>
        <w:color w:val="000000" w:themeColor="text1"/>
        <w:sz w:val="16"/>
        <w:szCs w:val="22"/>
        <w:lang w:eastAsia="fr-FR" w:bidi="fr-FR"/>
      </w:rPr>
      <w:t xml:space="preserve">11 Place des </w:t>
    </w:r>
    <w:r w:rsidR="00D61CF4">
      <w:rPr>
        <w:rFonts w:ascii="Roboto" w:eastAsia="Roboto Lt" w:hAnsi="Roboto" w:cs="Roboto Lt"/>
        <w:color w:val="000000" w:themeColor="text1"/>
        <w:sz w:val="16"/>
        <w:szCs w:val="22"/>
        <w:lang w:eastAsia="fr-FR" w:bidi="fr-FR"/>
      </w:rPr>
      <w:t>Cinq</w:t>
    </w:r>
    <w:r w:rsidRPr="000C6645">
      <w:rPr>
        <w:rFonts w:ascii="Roboto" w:eastAsia="Roboto Lt" w:hAnsi="Roboto" w:cs="Roboto Lt"/>
        <w:color w:val="000000" w:themeColor="text1"/>
        <w:sz w:val="16"/>
        <w:szCs w:val="22"/>
        <w:lang w:eastAsia="fr-FR" w:bidi="fr-FR"/>
      </w:rPr>
      <w:t xml:space="preserve"> Martyrs du Lycée Buffon - CS 30054 - 75675 Paris Cedex 14</w:t>
    </w:r>
    <w:r w:rsidRPr="00024ED3">
      <w:rPr>
        <w:rFonts w:ascii="Roboto" w:eastAsia="Roboto Lt" w:hAnsi="Roboto" w:cs="Roboto Lt"/>
        <w:color w:val="000000" w:themeColor="text1"/>
        <w:sz w:val="16"/>
        <w:szCs w:val="22"/>
        <w:lang w:eastAsia="fr-FR" w:bidi="fr-FR"/>
      </w:rPr>
      <w:t xml:space="preserve"> – T</w:t>
    </w:r>
    <w:r>
      <w:rPr>
        <w:rFonts w:ascii="Roboto" w:eastAsia="Roboto Lt" w:hAnsi="Roboto" w:cs="Roboto Lt"/>
        <w:color w:val="000000" w:themeColor="text1"/>
        <w:sz w:val="16"/>
        <w:szCs w:val="22"/>
        <w:lang w:eastAsia="fr-FR" w:bidi="fr-FR"/>
      </w:rPr>
      <w:t>é</w:t>
    </w:r>
    <w:r w:rsidRPr="00024ED3">
      <w:rPr>
        <w:rFonts w:ascii="Roboto" w:eastAsia="Roboto Lt" w:hAnsi="Roboto" w:cs="Roboto Lt"/>
        <w:color w:val="000000" w:themeColor="text1"/>
        <w:sz w:val="16"/>
        <w:szCs w:val="22"/>
        <w:lang w:eastAsia="fr-FR" w:bidi="fr-FR"/>
      </w:rPr>
      <w:t>l. +33 (0)1 58 01 01 10</w:t>
    </w:r>
  </w:p>
  <w:p w14:paraId="67EB6AAA" w14:textId="77777777" w:rsidR="00EE608D" w:rsidRPr="00024ED3" w:rsidRDefault="00EE608D" w:rsidP="00EE608D">
    <w:pPr>
      <w:pStyle w:val="Pieddepage"/>
      <w:ind w:left="142"/>
      <w:rPr>
        <w:rFonts w:ascii="Roboto" w:eastAsia="Roboto Lt" w:hAnsi="Roboto Lt" w:cs="Roboto Lt"/>
        <w:b/>
        <w:color w:val="000000" w:themeColor="text1"/>
        <w:sz w:val="16"/>
        <w:szCs w:val="22"/>
        <w:lang w:eastAsia="fr-FR" w:bidi="fr-FR"/>
      </w:rPr>
    </w:pPr>
  </w:p>
  <w:p w14:paraId="4D67EFAC" w14:textId="77777777" w:rsidR="00EE608D" w:rsidRPr="00EE608D" w:rsidRDefault="00EE608D" w:rsidP="00EE608D">
    <w:pPr>
      <w:pStyle w:val="Pieddepage"/>
      <w:ind w:left="142"/>
      <w:rPr>
        <w:rFonts w:ascii="Franklin Gothic Book" w:eastAsia="Franklin Gothic Book" w:hAnsi="Franklin Gothic Book" w:cs="Times New Roman"/>
        <w:sz w:val="16"/>
        <w:szCs w:val="16"/>
        <w:lang w:eastAsia="fr-FR"/>
      </w:rPr>
    </w:pPr>
    <w:r w:rsidRPr="00E92107"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 xml:space="preserve">autorite-transports.fr                                                                                 </w:t>
    </w:r>
    <w:r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 xml:space="preserve">     </w:t>
    </w:r>
    <w:r w:rsidRPr="00E92107"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 xml:space="preserve">                                                          </w:t>
    </w:r>
    <w:r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 xml:space="preserve">                              </w:t>
    </w:r>
    <w:r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ab/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begin"/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instrText>PAGE  \* Arabic  \* MERGEFORMAT</w:instrTex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separate"/>
    </w:r>
    <w:r>
      <w:rPr>
        <w:rFonts w:ascii="Franklin Gothic Book" w:eastAsia="Franklin Gothic Book" w:hAnsi="Franklin Gothic Book" w:cs="Times New Roman"/>
        <w:sz w:val="16"/>
        <w:szCs w:val="16"/>
        <w:lang w:eastAsia="fr-FR"/>
      </w:rPr>
      <w:t>1</w: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end"/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t xml:space="preserve"> / </w: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begin"/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instrText>NUMPAGES  \* Arabic  \* MERGEFORMAT</w:instrTex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separate"/>
    </w:r>
    <w:r>
      <w:rPr>
        <w:rFonts w:ascii="Franklin Gothic Book" w:eastAsia="Franklin Gothic Book" w:hAnsi="Franklin Gothic Book" w:cs="Times New Roman"/>
        <w:sz w:val="16"/>
        <w:szCs w:val="16"/>
        <w:lang w:eastAsia="fr-FR"/>
      </w:rPr>
      <w:t>2</w: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958C" w14:textId="77777777" w:rsidR="00CF46CC" w:rsidRDefault="00CF46CC" w:rsidP="002E5CEA">
      <w:r>
        <w:separator/>
      </w:r>
    </w:p>
  </w:footnote>
  <w:footnote w:type="continuationSeparator" w:id="0">
    <w:p w14:paraId="2244119A" w14:textId="77777777" w:rsidR="00CF46CC" w:rsidRDefault="00CF46CC" w:rsidP="002E5CEA">
      <w:r>
        <w:continuationSeparator/>
      </w:r>
    </w:p>
  </w:footnote>
  <w:footnote w:id="1">
    <w:p w14:paraId="3484AEA4" w14:textId="3C65BF63" w:rsidR="000130D1" w:rsidRPr="0091500E" w:rsidRDefault="000130D1">
      <w:pPr>
        <w:pStyle w:val="Notedebasdepage"/>
        <w:rPr>
          <w:rFonts w:ascii="Roboto" w:hAnsi="Roboto"/>
        </w:rPr>
      </w:pPr>
      <w:r w:rsidRPr="0091500E">
        <w:rPr>
          <w:rStyle w:val="Appelnotedebasdep"/>
          <w:rFonts w:ascii="Roboto" w:hAnsi="Roboto"/>
        </w:rPr>
        <w:footnoteRef/>
      </w:r>
      <w:r w:rsidRPr="0091500E">
        <w:rPr>
          <w:rFonts w:ascii="Roboto" w:hAnsi="Roboto"/>
        </w:rPr>
        <w:t xml:space="preserve"> « </w:t>
      </w:r>
      <w:r w:rsidRPr="0091500E">
        <w:rPr>
          <w:rFonts w:ascii="Roboto" w:hAnsi="Roboto"/>
          <w:i/>
          <w:iCs/>
        </w:rPr>
        <w:t>Les entreprises de transport public de personnes établies sur le territoire national doivent être inscrites à un registre tenu par les autorités de l’Etat dans les conditions prévues par l’article L. 1421-1. L’inscription à ce registre peut être subordonnée à des conditions d’établissement, d’honorabilité professionnelle, de capacité financière et de capacité professionnelle selon des modalités fixées par décret en Conseil d’État</w:t>
      </w:r>
      <w:r w:rsidRPr="0091500E">
        <w:rPr>
          <w:rFonts w:ascii="Roboto" w:hAnsi="Roboto"/>
        </w:rPr>
        <w:t xml:space="preserve"> ».</w:t>
      </w:r>
    </w:p>
  </w:footnote>
  <w:footnote w:id="2">
    <w:p w14:paraId="623B26E4" w14:textId="24D0DCD3" w:rsidR="00AC7812" w:rsidRPr="0091500E" w:rsidRDefault="00AC7812">
      <w:pPr>
        <w:pStyle w:val="Notedebasdepage"/>
        <w:rPr>
          <w:rFonts w:ascii="Roboto" w:hAnsi="Roboto"/>
        </w:rPr>
      </w:pPr>
      <w:r w:rsidRPr="0091500E">
        <w:rPr>
          <w:rStyle w:val="Appelnotedebasdep"/>
          <w:rFonts w:ascii="Roboto" w:hAnsi="Roboto"/>
        </w:rPr>
        <w:footnoteRef/>
      </w:r>
      <w:r w:rsidRPr="0091500E">
        <w:rPr>
          <w:rFonts w:ascii="Roboto" w:hAnsi="Roboto"/>
        </w:rPr>
        <w:t xml:space="preserve"> Extrémité 1 de la liaison concernée.</w:t>
      </w:r>
    </w:p>
  </w:footnote>
  <w:footnote w:id="3">
    <w:p w14:paraId="73B2B7D0" w14:textId="7BB43E80" w:rsidR="00AC7812" w:rsidRPr="0091500E" w:rsidRDefault="00AC7812" w:rsidP="00AC7812">
      <w:pPr>
        <w:pStyle w:val="Notedebasdepage"/>
        <w:rPr>
          <w:rFonts w:ascii="Roboto" w:hAnsi="Roboto"/>
        </w:rPr>
      </w:pPr>
      <w:r w:rsidRPr="0091500E">
        <w:rPr>
          <w:rStyle w:val="Appelnotedebasdep"/>
          <w:rFonts w:ascii="Roboto" w:hAnsi="Roboto"/>
        </w:rPr>
        <w:footnoteRef/>
      </w:r>
      <w:r w:rsidRPr="0091500E">
        <w:rPr>
          <w:rFonts w:ascii="Roboto" w:hAnsi="Roboto"/>
        </w:rPr>
        <w:t xml:space="preserve"> Extrémité 2 de la liaison concernée.</w:t>
      </w:r>
    </w:p>
  </w:footnote>
  <w:footnote w:id="4">
    <w:p w14:paraId="43FE82CE" w14:textId="45802BDD" w:rsidR="00B94DE7" w:rsidRPr="0091500E" w:rsidRDefault="00B94DE7">
      <w:pPr>
        <w:pStyle w:val="Notedebasdepage"/>
        <w:rPr>
          <w:rFonts w:ascii="Roboto" w:hAnsi="Roboto"/>
        </w:rPr>
      </w:pPr>
      <w:r w:rsidRPr="0091500E">
        <w:rPr>
          <w:rStyle w:val="Appelnotedebasdep"/>
          <w:rFonts w:ascii="Roboto" w:hAnsi="Roboto"/>
        </w:rPr>
        <w:footnoteRef/>
      </w:r>
      <w:r w:rsidRPr="0091500E">
        <w:rPr>
          <w:rFonts w:ascii="Roboto" w:hAnsi="Roboto"/>
        </w:rPr>
        <w:t xml:space="preserve"> Via l’itinéraire le plus court, conformément au 9° de l’article R. 3111-37 du code des transports, même si ce n’est pas nécessairement celui qui sera utilisé.</w:t>
      </w:r>
    </w:p>
  </w:footnote>
  <w:footnote w:id="5">
    <w:p w14:paraId="40C93358" w14:textId="6B444338" w:rsidR="0091500E" w:rsidRPr="0091500E" w:rsidRDefault="0091500E">
      <w:pPr>
        <w:pStyle w:val="Notedebasdepage"/>
        <w:rPr>
          <w:rFonts w:ascii="Roboto" w:hAnsi="Roboto"/>
        </w:rPr>
      </w:pPr>
      <w:r w:rsidRPr="0091500E">
        <w:rPr>
          <w:rStyle w:val="Appelnotedebasdep"/>
          <w:rFonts w:ascii="Roboto" w:hAnsi="Roboto"/>
        </w:rPr>
        <w:footnoteRef/>
      </w:r>
      <w:r w:rsidRPr="0091500E">
        <w:rPr>
          <w:rFonts w:ascii="Roboto" w:hAnsi="Roboto"/>
        </w:rPr>
        <w:t xml:space="preserve"> AOM : Autorité Organisatrice de la Mobilité au sens de l’article L. 1231-1 du code des transports (« </w:t>
      </w:r>
      <w:r w:rsidRPr="00BC5827">
        <w:rPr>
          <w:rFonts w:ascii="Roboto" w:hAnsi="Roboto"/>
          <w:i/>
          <w:iCs/>
        </w:rPr>
        <w:t>Dans leur ressort territorial, les communes, leurs groupements, la métropole de Lyon et les syndicats mixtes de transport sont les autorités compétentes pour organiser la mobilité</w:t>
      </w:r>
      <w:r w:rsidRPr="0091500E">
        <w:rPr>
          <w:rFonts w:ascii="Roboto" w:hAnsi="Roboto"/>
        </w:rPr>
        <w:t>. »). Il est rappelé qu’en application des dispositions des articles L. 3111-21 et D. 3111-41 du code des transports, sont considérés comme interurbains les services qui ne sont pas intégralement inclus dans le ressort territorial d’une AOM, ainsi que les services exécutés dans la région Île-de-France sur une distance supérieure à 40 km.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F53B" w14:textId="77777777" w:rsidR="00D61CF4" w:rsidRDefault="00D61CF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2BDB" w14:textId="77777777" w:rsidR="00D61CF4" w:rsidRDefault="00D61CF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C9D7" w14:textId="77777777" w:rsidR="0088327B" w:rsidRDefault="0088327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EBF627" wp14:editId="734F0404">
          <wp:simplePos x="0" y="0"/>
          <wp:positionH relativeFrom="column">
            <wp:posOffset>-887095</wp:posOffset>
          </wp:positionH>
          <wp:positionV relativeFrom="paragraph">
            <wp:posOffset>-462279</wp:posOffset>
          </wp:positionV>
          <wp:extent cx="7559675" cy="960120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 en-tete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138"/>
                  <a:stretch/>
                </pic:blipFill>
                <pic:spPr bwMode="auto">
                  <a:xfrm>
                    <a:off x="0" y="0"/>
                    <a:ext cx="7560000" cy="96016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9E5"/>
    <w:multiLevelType w:val="hybridMultilevel"/>
    <w:tmpl w:val="DDF6C7A6"/>
    <w:lvl w:ilvl="0" w:tplc="DDA0FBC2">
      <w:start w:val="1"/>
      <w:numFmt w:val="bullet"/>
      <w:lvlText w:val="-"/>
      <w:lvlJc w:val="left"/>
      <w:pPr>
        <w:ind w:left="1551" w:hanging="35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5921748">
      <w:start w:val="1"/>
      <w:numFmt w:val="bullet"/>
      <w:lvlText w:val="•"/>
      <w:lvlJc w:val="left"/>
      <w:pPr>
        <w:ind w:left="2456" w:hanging="356"/>
      </w:pPr>
      <w:rPr>
        <w:rFonts w:hint="default"/>
      </w:rPr>
    </w:lvl>
    <w:lvl w:ilvl="2" w:tplc="88583CC2">
      <w:start w:val="1"/>
      <w:numFmt w:val="bullet"/>
      <w:lvlText w:val="•"/>
      <w:lvlJc w:val="left"/>
      <w:pPr>
        <w:ind w:left="3353" w:hanging="356"/>
      </w:pPr>
      <w:rPr>
        <w:rFonts w:hint="default"/>
      </w:rPr>
    </w:lvl>
    <w:lvl w:ilvl="3" w:tplc="440AC2A4">
      <w:start w:val="1"/>
      <w:numFmt w:val="bullet"/>
      <w:lvlText w:val="•"/>
      <w:lvlJc w:val="left"/>
      <w:pPr>
        <w:ind w:left="4249" w:hanging="356"/>
      </w:pPr>
      <w:rPr>
        <w:rFonts w:hint="default"/>
      </w:rPr>
    </w:lvl>
    <w:lvl w:ilvl="4" w:tplc="C56C427A">
      <w:start w:val="1"/>
      <w:numFmt w:val="bullet"/>
      <w:lvlText w:val="•"/>
      <w:lvlJc w:val="left"/>
      <w:pPr>
        <w:ind w:left="5146" w:hanging="356"/>
      </w:pPr>
      <w:rPr>
        <w:rFonts w:hint="default"/>
      </w:rPr>
    </w:lvl>
    <w:lvl w:ilvl="5" w:tplc="A24A735C">
      <w:start w:val="1"/>
      <w:numFmt w:val="bullet"/>
      <w:lvlText w:val="•"/>
      <w:lvlJc w:val="left"/>
      <w:pPr>
        <w:ind w:left="6043" w:hanging="356"/>
      </w:pPr>
      <w:rPr>
        <w:rFonts w:hint="default"/>
      </w:rPr>
    </w:lvl>
    <w:lvl w:ilvl="6" w:tplc="292A9B30">
      <w:start w:val="1"/>
      <w:numFmt w:val="bullet"/>
      <w:lvlText w:val="•"/>
      <w:lvlJc w:val="left"/>
      <w:pPr>
        <w:ind w:left="6939" w:hanging="356"/>
      </w:pPr>
      <w:rPr>
        <w:rFonts w:hint="default"/>
      </w:rPr>
    </w:lvl>
    <w:lvl w:ilvl="7" w:tplc="F0A6B97E">
      <w:start w:val="1"/>
      <w:numFmt w:val="bullet"/>
      <w:lvlText w:val="•"/>
      <w:lvlJc w:val="left"/>
      <w:pPr>
        <w:ind w:left="7836" w:hanging="356"/>
      </w:pPr>
      <w:rPr>
        <w:rFonts w:hint="default"/>
      </w:rPr>
    </w:lvl>
    <w:lvl w:ilvl="8" w:tplc="C55E47F2">
      <w:start w:val="1"/>
      <w:numFmt w:val="bullet"/>
      <w:lvlText w:val="•"/>
      <w:lvlJc w:val="left"/>
      <w:pPr>
        <w:ind w:left="8733" w:hanging="356"/>
      </w:pPr>
      <w:rPr>
        <w:rFonts w:hint="default"/>
      </w:rPr>
    </w:lvl>
  </w:abstractNum>
  <w:abstractNum w:abstractNumId="1" w15:restartNumberingAfterBreak="0">
    <w:nsid w:val="185410D9"/>
    <w:multiLevelType w:val="hybridMultilevel"/>
    <w:tmpl w:val="EE8CF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50B6B"/>
    <w:multiLevelType w:val="hybridMultilevel"/>
    <w:tmpl w:val="06CC42D6"/>
    <w:lvl w:ilvl="0" w:tplc="7E4E055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71CAEFD4">
      <w:numFmt w:val="bullet"/>
      <w:lvlText w:val="•"/>
      <w:lvlJc w:val="left"/>
      <w:pPr>
        <w:ind w:left="2870" w:hanging="710"/>
      </w:pPr>
      <w:rPr>
        <w:rFonts w:ascii="Roboto" w:eastAsiaTheme="minorEastAsia" w:hAnsi="Roboto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400FC6"/>
    <w:multiLevelType w:val="hybridMultilevel"/>
    <w:tmpl w:val="802690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B7975"/>
    <w:multiLevelType w:val="hybridMultilevel"/>
    <w:tmpl w:val="A2702D28"/>
    <w:lvl w:ilvl="0" w:tplc="04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4FEE2367"/>
    <w:multiLevelType w:val="hybridMultilevel"/>
    <w:tmpl w:val="7564102A"/>
    <w:lvl w:ilvl="0" w:tplc="A93268CA">
      <w:start w:val="1"/>
      <w:numFmt w:val="decimal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67B22"/>
    <w:multiLevelType w:val="hybridMultilevel"/>
    <w:tmpl w:val="58ECC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CC"/>
    <w:rsid w:val="00003AC3"/>
    <w:rsid w:val="000130D1"/>
    <w:rsid w:val="00020AE6"/>
    <w:rsid w:val="00043DEF"/>
    <w:rsid w:val="00062AAE"/>
    <w:rsid w:val="00077718"/>
    <w:rsid w:val="000D66E3"/>
    <w:rsid w:val="00106D42"/>
    <w:rsid w:val="00177157"/>
    <w:rsid w:val="001A63F6"/>
    <w:rsid w:val="001A6AE9"/>
    <w:rsid w:val="001D304A"/>
    <w:rsid w:val="00221551"/>
    <w:rsid w:val="00267578"/>
    <w:rsid w:val="00267980"/>
    <w:rsid w:val="002A7010"/>
    <w:rsid w:val="002E5CEA"/>
    <w:rsid w:val="00337A91"/>
    <w:rsid w:val="00365D69"/>
    <w:rsid w:val="003A3FF5"/>
    <w:rsid w:val="003B02CA"/>
    <w:rsid w:val="003F2269"/>
    <w:rsid w:val="00427A47"/>
    <w:rsid w:val="00467A50"/>
    <w:rsid w:val="00491FF2"/>
    <w:rsid w:val="004A02A1"/>
    <w:rsid w:val="004E6F7E"/>
    <w:rsid w:val="004F0384"/>
    <w:rsid w:val="00542E4E"/>
    <w:rsid w:val="005446E4"/>
    <w:rsid w:val="00551D9D"/>
    <w:rsid w:val="00597D3B"/>
    <w:rsid w:val="005A1FD2"/>
    <w:rsid w:val="005E0A16"/>
    <w:rsid w:val="00663D82"/>
    <w:rsid w:val="0068032B"/>
    <w:rsid w:val="006A7301"/>
    <w:rsid w:val="006C2B2B"/>
    <w:rsid w:val="006D17AE"/>
    <w:rsid w:val="006E3270"/>
    <w:rsid w:val="006F74E2"/>
    <w:rsid w:val="00717320"/>
    <w:rsid w:val="00754ED0"/>
    <w:rsid w:val="007C0237"/>
    <w:rsid w:val="00802092"/>
    <w:rsid w:val="00827FF2"/>
    <w:rsid w:val="00832A53"/>
    <w:rsid w:val="00862342"/>
    <w:rsid w:val="0088327B"/>
    <w:rsid w:val="00895B31"/>
    <w:rsid w:val="008A4E5F"/>
    <w:rsid w:val="008D08AD"/>
    <w:rsid w:val="008F5414"/>
    <w:rsid w:val="0091500E"/>
    <w:rsid w:val="00926207"/>
    <w:rsid w:val="00964B39"/>
    <w:rsid w:val="00965887"/>
    <w:rsid w:val="00967482"/>
    <w:rsid w:val="00995BC9"/>
    <w:rsid w:val="009A41C0"/>
    <w:rsid w:val="009C7F6C"/>
    <w:rsid w:val="009D0800"/>
    <w:rsid w:val="009D454D"/>
    <w:rsid w:val="009F20DA"/>
    <w:rsid w:val="009F71C5"/>
    <w:rsid w:val="009F7E2E"/>
    <w:rsid w:val="00A056C1"/>
    <w:rsid w:val="00A15B97"/>
    <w:rsid w:val="00A45CBB"/>
    <w:rsid w:val="00A62D11"/>
    <w:rsid w:val="00A961C4"/>
    <w:rsid w:val="00AC7812"/>
    <w:rsid w:val="00AD64F6"/>
    <w:rsid w:val="00AD749E"/>
    <w:rsid w:val="00B256F2"/>
    <w:rsid w:val="00B263A5"/>
    <w:rsid w:val="00B54E58"/>
    <w:rsid w:val="00B94DE7"/>
    <w:rsid w:val="00BA236F"/>
    <w:rsid w:val="00BA69D4"/>
    <w:rsid w:val="00BC5827"/>
    <w:rsid w:val="00BD0DCB"/>
    <w:rsid w:val="00C23FC9"/>
    <w:rsid w:val="00CF46CC"/>
    <w:rsid w:val="00D20CD9"/>
    <w:rsid w:val="00D25401"/>
    <w:rsid w:val="00D411D6"/>
    <w:rsid w:val="00D61CF4"/>
    <w:rsid w:val="00DC57E6"/>
    <w:rsid w:val="00DD22BF"/>
    <w:rsid w:val="00DE6047"/>
    <w:rsid w:val="00DF5DB5"/>
    <w:rsid w:val="00E11952"/>
    <w:rsid w:val="00EA535D"/>
    <w:rsid w:val="00EC5BD6"/>
    <w:rsid w:val="00EE1F84"/>
    <w:rsid w:val="00EE608D"/>
    <w:rsid w:val="00EF38D4"/>
    <w:rsid w:val="00F22820"/>
    <w:rsid w:val="00F90237"/>
    <w:rsid w:val="00F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76712"/>
  <w15:chartTrackingRefBased/>
  <w15:docId w15:val="{1E6101F2-EA0E-4A29-90EE-DBD70532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5C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5CEA"/>
  </w:style>
  <w:style w:type="paragraph" w:styleId="Pieddepage">
    <w:name w:val="footer"/>
    <w:basedOn w:val="Normal"/>
    <w:link w:val="PieddepageCar"/>
    <w:uiPriority w:val="99"/>
    <w:unhideWhenUsed/>
    <w:rsid w:val="002E5C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5CEA"/>
  </w:style>
  <w:style w:type="character" w:styleId="Numrodepage">
    <w:name w:val="page number"/>
    <w:basedOn w:val="Policepardfaut"/>
    <w:uiPriority w:val="99"/>
    <w:semiHidden/>
    <w:unhideWhenUsed/>
    <w:rsid w:val="002E5CEA"/>
  </w:style>
  <w:style w:type="paragraph" w:customStyle="1" w:styleId="dnomination">
    <w:name w:val="dénomination"/>
    <w:basedOn w:val="Normal"/>
    <w:qFormat/>
    <w:rsid w:val="00F90237"/>
    <w:pPr>
      <w:pBdr>
        <w:top w:val="single" w:sz="4" w:space="1" w:color="24356D"/>
        <w:bottom w:val="single" w:sz="4" w:space="1" w:color="24356D"/>
      </w:pBdr>
      <w:ind w:left="142" w:right="7648"/>
    </w:pPr>
    <w:rPr>
      <w:rFonts w:ascii="Roboto" w:hAnsi="Roboto"/>
      <w:color w:val="24356D"/>
      <w:sz w:val="20"/>
      <w:szCs w:val="20"/>
    </w:rPr>
  </w:style>
  <w:style w:type="paragraph" w:customStyle="1" w:styleId="Informationsdudocument">
    <w:name w:val="Informations du document"/>
    <w:uiPriority w:val="7"/>
    <w:rsid w:val="002E5CEA"/>
    <w:pPr>
      <w:spacing w:after="100" w:afterAutospacing="1" w:line="280" w:lineRule="exact"/>
      <w:ind w:right="459"/>
      <w:contextualSpacing/>
    </w:pPr>
    <w:rPr>
      <w:rFonts w:eastAsiaTheme="majorEastAsia" w:cstheme="minorHAnsi"/>
      <w:bCs/>
      <w:noProof/>
      <w:color w:val="5F5F5F"/>
      <w:sz w:val="18"/>
      <w:lang w:eastAsia="fr-FR"/>
    </w:rPr>
  </w:style>
  <w:style w:type="table" w:styleId="Grilledutableau">
    <w:name w:val="Table Grid"/>
    <w:basedOn w:val="TableauNormal"/>
    <w:uiPriority w:val="59"/>
    <w:rsid w:val="002E5CEA"/>
    <w:pPr>
      <w:spacing w:before="120" w:after="120"/>
    </w:pPr>
    <w:rPr>
      <w:rFonts w:eastAsiaTheme="minorEastAsia"/>
      <w:sz w:val="22"/>
      <w:szCs w:val="22"/>
      <w:lang w:eastAsia="fr-FR"/>
    </w:rPr>
    <w:tblPr>
      <w:tblStyleRowBandSize w:val="1"/>
      <w:tblStyleCol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</w:tblPr>
    <w:tcPr>
      <w:vAlign w:val="center"/>
    </w:tcPr>
    <w:tblStylePr w:type="firstRow">
      <w:pPr>
        <w:wordWrap/>
        <w:jc w:val="left"/>
      </w:pPr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rPr>
        <w:b/>
        <w:color w:val="auto"/>
      </w:rPr>
      <w:tblPr/>
      <w:tcPr>
        <w:tc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il"/>
          <w:insideV w:val="nil"/>
          <w:tl2br w:val="nil"/>
          <w:tr2bl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  <w:tl2br w:val="nil"/>
          <w:tr2bl w:val="nil"/>
        </w:tcBorders>
      </w:tcPr>
    </w:tblStylePr>
  </w:style>
  <w:style w:type="paragraph" w:styleId="Notedebasdepage">
    <w:name w:val="footnote text"/>
    <w:basedOn w:val="Normal"/>
    <w:link w:val="NotedebasdepageCar"/>
    <w:uiPriority w:val="14"/>
    <w:rsid w:val="002E5CEA"/>
    <w:pPr>
      <w:jc w:val="both"/>
    </w:pPr>
    <w:rPr>
      <w:rFonts w:ascii="Franklin Gothic Book" w:hAnsi="Franklin Gothic Book" w:cs="Times New Roman"/>
      <w:sz w:val="16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14"/>
    <w:rsid w:val="002E5CEA"/>
    <w:rPr>
      <w:rFonts w:ascii="Franklin Gothic Book" w:hAnsi="Franklin Gothic Book" w:cs="Times New Roman"/>
      <w:sz w:val="16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E5CEA"/>
    <w:rPr>
      <w:vertAlign w:val="superscript"/>
    </w:rPr>
  </w:style>
  <w:style w:type="paragraph" w:customStyle="1" w:styleId="Paragraphe">
    <w:name w:val="Paragraphe"/>
    <w:basedOn w:val="Normal"/>
    <w:rsid w:val="002E5CEA"/>
    <w:pPr>
      <w:ind w:left="142"/>
      <w:jc w:val="both"/>
    </w:pPr>
    <w:rPr>
      <w:rFonts w:ascii="Roboto" w:hAnsi="Roboto"/>
      <w:sz w:val="20"/>
      <w:szCs w:val="20"/>
    </w:rPr>
  </w:style>
  <w:style w:type="paragraph" w:customStyle="1" w:styleId="Signature1">
    <w:name w:val="Signature1"/>
    <w:basedOn w:val="Normal"/>
    <w:qFormat/>
    <w:rsid w:val="00177157"/>
    <w:pPr>
      <w:spacing w:before="120" w:after="120"/>
      <w:ind w:left="6096"/>
    </w:pPr>
    <w:rPr>
      <w:rFonts w:ascii="Roboto" w:hAnsi="Roboto"/>
      <w:sz w:val="20"/>
      <w:szCs w:val="20"/>
    </w:rPr>
  </w:style>
  <w:style w:type="paragraph" w:styleId="Titre">
    <w:name w:val="Title"/>
    <w:basedOn w:val="Corpsdetexte"/>
    <w:next w:val="Normal"/>
    <w:link w:val="TitreCar"/>
    <w:uiPriority w:val="2"/>
    <w:qFormat/>
    <w:rsid w:val="00A62D11"/>
    <w:pPr>
      <w:spacing w:before="1320" w:after="0"/>
      <w:jc w:val="both"/>
    </w:pPr>
    <w:rPr>
      <w:rFonts w:ascii="Roboto" w:hAnsi="Roboto" w:cs="Times New Roman"/>
      <w:b/>
      <w:color w:val="24356D"/>
      <w:szCs w:val="20"/>
      <w:lang w:eastAsia="fr-FR"/>
    </w:rPr>
  </w:style>
  <w:style w:type="character" w:customStyle="1" w:styleId="TitreCar">
    <w:name w:val="Titre Car"/>
    <w:basedOn w:val="Policepardfaut"/>
    <w:link w:val="Titre"/>
    <w:uiPriority w:val="2"/>
    <w:rsid w:val="00A62D11"/>
    <w:rPr>
      <w:rFonts w:ascii="Roboto" w:hAnsi="Roboto" w:cs="Times New Roman"/>
      <w:b/>
      <w:color w:val="24356D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62D1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62D11"/>
  </w:style>
  <w:style w:type="character" w:styleId="Lienhypertexte">
    <w:name w:val="Hyperlink"/>
    <w:basedOn w:val="Policepardfaut"/>
    <w:uiPriority w:val="99"/>
    <w:unhideWhenUsed/>
    <w:rsid w:val="009F71C5"/>
    <w:rPr>
      <w:color w:val="0563C1" w:themeColor="hyperlink"/>
      <w:u w:val="single"/>
    </w:rPr>
  </w:style>
  <w:style w:type="paragraph" w:styleId="Sous-titre">
    <w:name w:val="Subtitle"/>
    <w:next w:val="Normal"/>
    <w:link w:val="Sous-titreCar"/>
    <w:uiPriority w:val="9"/>
    <w:qFormat/>
    <w:rsid w:val="00C23FC9"/>
    <w:pPr>
      <w:spacing w:before="360" w:after="600" w:line="280" w:lineRule="atLeast"/>
    </w:pPr>
    <w:rPr>
      <w:rFonts w:ascii="Roboto Medium" w:eastAsiaTheme="majorEastAsia" w:hAnsi="Roboto Medium" w:cstheme="minorHAnsi"/>
      <w:bCs/>
      <w:caps/>
      <w:noProof/>
      <w:color w:val="24356D"/>
      <w:spacing w:val="-4"/>
      <w:lang w:eastAsia="fr-FR"/>
    </w:rPr>
  </w:style>
  <w:style w:type="character" w:customStyle="1" w:styleId="Sous-titreCar">
    <w:name w:val="Sous-titre Car"/>
    <w:basedOn w:val="Policepardfaut"/>
    <w:link w:val="Sous-titre"/>
    <w:uiPriority w:val="9"/>
    <w:rsid w:val="00C23FC9"/>
    <w:rPr>
      <w:rFonts w:ascii="Roboto Medium" w:eastAsiaTheme="majorEastAsia" w:hAnsi="Roboto Medium" w:cstheme="minorHAnsi"/>
      <w:bCs/>
      <w:caps/>
      <w:noProof/>
      <w:color w:val="24356D"/>
      <w:spacing w:val="-4"/>
      <w:lang w:eastAsia="fr-FR"/>
    </w:rPr>
  </w:style>
  <w:style w:type="paragraph" w:styleId="Paragraphedeliste">
    <w:name w:val="List Paragraph"/>
    <w:next w:val="Corpsdetexte"/>
    <w:link w:val="ParagraphedelisteCar"/>
    <w:uiPriority w:val="1"/>
    <w:qFormat/>
    <w:rsid w:val="008F5414"/>
    <w:pPr>
      <w:spacing w:before="120" w:after="240" w:line="280" w:lineRule="atLeast"/>
      <w:jc w:val="both"/>
      <w:outlineLvl w:val="2"/>
    </w:pPr>
    <w:rPr>
      <w:rFonts w:ascii="Arial" w:hAnsi="Arial" w:cs="Times New Roman"/>
      <w:sz w:val="20"/>
      <w:szCs w:val="20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8F5414"/>
    <w:rPr>
      <w:rFonts w:ascii="Arial" w:hAnsi="Arial" w:cs="Times New Roman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F5414"/>
    <w:rPr>
      <w:color w:val="605E5C"/>
      <w:shd w:val="clear" w:color="auto" w:fill="E1DFDD"/>
    </w:rPr>
  </w:style>
  <w:style w:type="table" w:styleId="Listeclaire">
    <w:name w:val="Light List"/>
    <w:basedOn w:val="TableauNormal"/>
    <w:uiPriority w:val="61"/>
    <w:rsid w:val="00043DEF"/>
    <w:rPr>
      <w:rFonts w:eastAsiaTheme="minorEastAsia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cedure@autorite-transports.f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f-srv-7501-0\PUBLIC\ART\MODELES\8%20Mesure%20instruction-DAJ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FDFD9-72B5-4C6F-811F-70E3C75D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 Mesure instruction-DAJ.dotx</Template>
  <TotalTime>106</TotalTime>
  <Pages>5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PLUMEL Sophie</dc:creator>
  <cp:keywords/>
  <dc:description/>
  <cp:lastModifiedBy>PLUMEL Sophie</cp:lastModifiedBy>
  <cp:revision>33</cp:revision>
  <dcterms:created xsi:type="dcterms:W3CDTF">2022-01-06T10:19:00Z</dcterms:created>
  <dcterms:modified xsi:type="dcterms:W3CDTF">2023-01-18T13:51:00Z</dcterms:modified>
</cp:coreProperties>
</file>