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3CB98" w14:textId="77777777" w:rsidR="00EB4707" w:rsidRPr="00D87D3E" w:rsidRDefault="00EB4707" w:rsidP="00D45C64">
      <w:pPr>
        <w:pStyle w:val="Titre2"/>
      </w:pPr>
    </w:p>
    <w:p w14:paraId="28AF5185" w14:textId="23345B93" w:rsidR="00D6240E" w:rsidRPr="00D201E0" w:rsidRDefault="00D6240E" w:rsidP="00D6240E">
      <w:pPr>
        <w:pStyle w:val="Parisle"/>
        <w:rPr>
          <w:lang w:val="en-GB"/>
        </w:rPr>
      </w:pPr>
      <w:r w:rsidRPr="00D201E0">
        <w:rPr>
          <w:lang w:val="en-GB"/>
        </w:rPr>
        <w:t xml:space="preserve">Paris, </w:t>
      </w:r>
      <w:r w:rsidR="006745A6" w:rsidRPr="00D201E0">
        <w:rPr>
          <w:lang w:val="en-GB"/>
        </w:rPr>
        <w:t>January</w:t>
      </w:r>
      <w:r w:rsidRPr="00D201E0">
        <w:rPr>
          <w:lang w:val="en-GB"/>
        </w:rPr>
        <w:t xml:space="preserve"> </w:t>
      </w:r>
      <w:r w:rsidR="00D2637B" w:rsidRPr="00D201E0">
        <w:rPr>
          <w:lang w:val="en-GB"/>
        </w:rPr>
        <w:t>26</w:t>
      </w:r>
      <w:r w:rsidR="00267537" w:rsidRPr="00D201E0">
        <w:rPr>
          <w:vertAlign w:val="superscript"/>
          <w:lang w:val="en-GB"/>
        </w:rPr>
        <w:t>th</w:t>
      </w:r>
      <w:r w:rsidR="00575173" w:rsidRPr="00D201E0">
        <w:rPr>
          <w:lang w:val="en-GB"/>
        </w:rPr>
        <w:t>, 2023</w:t>
      </w:r>
      <w:r w:rsidRPr="00D201E0">
        <w:rPr>
          <w:lang w:val="en-GB"/>
        </w:rPr>
        <w:t xml:space="preserve"> </w:t>
      </w:r>
    </w:p>
    <w:p w14:paraId="0AB751EF" w14:textId="4174EC3F" w:rsidR="00D2637B" w:rsidRPr="00D201E0" w:rsidRDefault="006E266A" w:rsidP="00D2637B">
      <w:pPr>
        <w:pStyle w:val="Titre"/>
        <w:rPr>
          <w:color w:val="263561"/>
          <w:lang w:val="en-GB"/>
        </w:rPr>
      </w:pPr>
      <w:r w:rsidRPr="006E266A">
        <w:rPr>
          <w:color w:val="263561"/>
          <w:lang w:val="en-GB"/>
        </w:rPr>
        <w:t xml:space="preserve">Strengthened by an assessment that has demonstrated the </w:t>
      </w:r>
      <w:r>
        <w:rPr>
          <w:color w:val="263561"/>
          <w:lang w:val="en-GB"/>
        </w:rPr>
        <w:t>efficiency</w:t>
      </w:r>
      <w:r w:rsidRPr="006E266A">
        <w:rPr>
          <w:color w:val="263561"/>
          <w:lang w:val="en-GB"/>
        </w:rPr>
        <w:t xml:space="preserve"> of its action</w:t>
      </w:r>
      <w:r>
        <w:rPr>
          <w:color w:val="263561"/>
          <w:lang w:val="en-GB"/>
        </w:rPr>
        <w:t>, t</w:t>
      </w:r>
      <w:r w:rsidR="006745A6" w:rsidRPr="00D201E0">
        <w:rPr>
          <w:color w:val="263561"/>
          <w:lang w:val="en-GB"/>
        </w:rPr>
        <w:t xml:space="preserve">he French Transport Regulatory Authority </w:t>
      </w:r>
      <w:r w:rsidR="00D2637B" w:rsidRPr="00D201E0">
        <w:rPr>
          <w:color w:val="263561"/>
          <w:lang w:val="en-GB"/>
        </w:rPr>
        <w:t>is formulating proposals for the future of the motorway concession sector, less than ten years before the expiry of the first historical contracts</w:t>
      </w:r>
    </w:p>
    <w:p w14:paraId="454B2145" w14:textId="51933678" w:rsidR="00D2637B" w:rsidRPr="00D201E0" w:rsidRDefault="00D2637B" w:rsidP="00D6240E">
      <w:pPr>
        <w:rPr>
          <w:rFonts w:eastAsiaTheme="minorEastAsia"/>
          <w:b/>
          <w:bCs/>
          <w:i/>
          <w:iCs/>
          <w:szCs w:val="21"/>
          <w:lang w:val="en-GB"/>
        </w:rPr>
      </w:pPr>
      <w:r w:rsidRPr="00D201E0">
        <w:rPr>
          <w:rFonts w:eastAsiaTheme="minorEastAsia"/>
          <w:b/>
          <w:bCs/>
          <w:i/>
          <w:iCs/>
          <w:szCs w:val="21"/>
          <w:lang w:val="en-GB"/>
        </w:rPr>
        <w:t xml:space="preserve">As the seven main motorway concessions, representing more than 90% of the concession network, come to an end between 2031 and 2036, the French Transport Regulatory Authority (ART) publishes its second report on the general economics of concessions </w:t>
      </w:r>
      <w:proofErr w:type="gramStart"/>
      <w:r w:rsidRPr="00D201E0">
        <w:rPr>
          <w:rFonts w:eastAsiaTheme="minorEastAsia"/>
          <w:b/>
          <w:bCs/>
          <w:i/>
          <w:iCs/>
          <w:szCs w:val="21"/>
          <w:lang w:val="en-GB"/>
        </w:rPr>
        <w:t>in order to</w:t>
      </w:r>
      <w:proofErr w:type="gramEnd"/>
      <w:r w:rsidRPr="00D201E0">
        <w:rPr>
          <w:rFonts w:eastAsiaTheme="minorEastAsia"/>
          <w:b/>
          <w:bCs/>
          <w:i/>
          <w:iCs/>
          <w:szCs w:val="21"/>
          <w:lang w:val="en-GB"/>
        </w:rPr>
        <w:t xml:space="preserve"> contribute to the debate on the future of the motorway sector.</w:t>
      </w:r>
      <w:r w:rsidR="00D201E0" w:rsidRPr="00D201E0">
        <w:rPr>
          <w:rFonts w:eastAsiaTheme="minorEastAsia"/>
          <w:b/>
          <w:bCs/>
          <w:i/>
          <w:iCs/>
          <w:szCs w:val="21"/>
          <w:lang w:val="en-GB"/>
        </w:rPr>
        <w:t xml:space="preserve"> In this report, ART presents an assessment of the current regulation, analyses the profitability of </w:t>
      </w:r>
      <w:proofErr w:type="gramStart"/>
      <w:r w:rsidR="00D201E0" w:rsidRPr="00D201E0">
        <w:rPr>
          <w:rFonts w:eastAsiaTheme="minorEastAsia"/>
          <w:b/>
          <w:bCs/>
          <w:i/>
          <w:iCs/>
          <w:szCs w:val="21"/>
          <w:lang w:val="en-GB"/>
        </w:rPr>
        <w:t>concessions</w:t>
      </w:r>
      <w:proofErr w:type="gramEnd"/>
      <w:r w:rsidR="00D201E0" w:rsidRPr="00D201E0">
        <w:rPr>
          <w:rFonts w:eastAsiaTheme="minorEastAsia"/>
          <w:b/>
          <w:bCs/>
          <w:i/>
          <w:iCs/>
          <w:szCs w:val="21"/>
          <w:lang w:val="en-GB"/>
        </w:rPr>
        <w:t xml:space="preserve"> and raises issues for thought to establish the foundations of tomorrow's motorway model.</w:t>
      </w:r>
      <w:r w:rsidR="00D201E0">
        <w:rPr>
          <w:rFonts w:eastAsiaTheme="minorEastAsia"/>
          <w:b/>
          <w:bCs/>
          <w:i/>
          <w:iCs/>
          <w:szCs w:val="21"/>
          <w:lang w:val="en-GB"/>
        </w:rPr>
        <w:t xml:space="preserve"> </w:t>
      </w:r>
      <w:proofErr w:type="gramStart"/>
      <w:r w:rsidR="00D201E0" w:rsidRPr="00D201E0">
        <w:rPr>
          <w:rFonts w:eastAsiaTheme="minorEastAsia"/>
          <w:b/>
          <w:bCs/>
          <w:i/>
          <w:iCs/>
          <w:szCs w:val="21"/>
          <w:lang w:val="en-GB"/>
        </w:rPr>
        <w:t>In particular, ART</w:t>
      </w:r>
      <w:proofErr w:type="gramEnd"/>
      <w:r w:rsidR="00D201E0" w:rsidRPr="00D201E0">
        <w:rPr>
          <w:rFonts w:eastAsiaTheme="minorEastAsia"/>
          <w:b/>
          <w:bCs/>
          <w:i/>
          <w:iCs/>
          <w:szCs w:val="21"/>
          <w:lang w:val="en-GB"/>
        </w:rPr>
        <w:t xml:space="preserve"> calls for a reduction in the duration of contracts and, in the event that short contracts cannot be envisaged, recommends that their renegotiation be more strictly regulated.</w:t>
      </w:r>
    </w:p>
    <w:p w14:paraId="6D5ACE1A" w14:textId="3985C9E0" w:rsidR="00D201E0" w:rsidRDefault="00D201E0" w:rsidP="00575173">
      <w:pPr>
        <w:jc w:val="both"/>
        <w:rPr>
          <w:rFonts w:eastAsiaTheme="majorEastAsia" w:cstheme="majorBidi"/>
          <w:b/>
          <w:bCs/>
          <w:caps/>
          <w:color w:val="263561"/>
          <w:szCs w:val="21"/>
          <w:lang w:val="en-GB"/>
        </w:rPr>
      </w:pPr>
      <w:r w:rsidRPr="00D201E0">
        <w:rPr>
          <w:rFonts w:eastAsiaTheme="majorEastAsia" w:cstheme="majorBidi"/>
          <w:b/>
          <w:bCs/>
          <w:caps/>
          <w:color w:val="263561"/>
          <w:szCs w:val="21"/>
          <w:lang w:val="en-GB"/>
        </w:rPr>
        <w:t xml:space="preserve">SINCE ITS INTRODUCTION, MOTORWAY REGULATION HAS PROVED ITS </w:t>
      </w:r>
      <w:r w:rsidR="0086377D">
        <w:rPr>
          <w:rFonts w:eastAsiaTheme="majorEastAsia" w:cstheme="majorBidi"/>
          <w:b/>
          <w:bCs/>
          <w:caps/>
          <w:color w:val="263561"/>
          <w:szCs w:val="21"/>
          <w:lang w:val="en-GB"/>
        </w:rPr>
        <w:t>EFFICIENCY</w:t>
      </w:r>
    </w:p>
    <w:p w14:paraId="09CD860D" w14:textId="3C7C223A" w:rsidR="0065342E" w:rsidRPr="0086377D" w:rsidRDefault="0065342E" w:rsidP="0065342E">
      <w:pPr>
        <w:jc w:val="both"/>
        <w:rPr>
          <w:lang w:val="en-GB"/>
        </w:rPr>
      </w:pPr>
      <w:r w:rsidRPr="00CE39EB">
        <w:rPr>
          <w:lang w:val="en-GB"/>
        </w:rPr>
        <w:t xml:space="preserve">In 2015, noting an imbalance in relations between the concession licensor (the State) and the motorway concessionaires, the legislator entrusted ART with a mission to regulate the sector. </w:t>
      </w:r>
      <w:r w:rsidRPr="0086377D">
        <w:rPr>
          <w:lang w:val="en-GB"/>
        </w:rPr>
        <w:t>Thus, since it started regulating the sector on 1</w:t>
      </w:r>
      <w:r w:rsidR="0086377D">
        <w:rPr>
          <w:vertAlign w:val="superscript"/>
          <w:lang w:val="en-GB"/>
        </w:rPr>
        <w:t>st</w:t>
      </w:r>
      <w:r w:rsidRPr="0086377D">
        <w:rPr>
          <w:lang w:val="en-GB"/>
        </w:rPr>
        <w:t xml:space="preserve"> February 2016, ART has</w:t>
      </w:r>
      <w:r w:rsidR="00B35675">
        <w:rPr>
          <w:lang w:val="en-GB"/>
        </w:rPr>
        <w:t xml:space="preserve"> </w:t>
      </w:r>
      <w:r w:rsidR="00B35675" w:rsidRPr="00FA31EF">
        <w:rPr>
          <w:lang w:val="en-GB"/>
        </w:rPr>
        <w:t>notably</w:t>
      </w:r>
      <w:r w:rsidRPr="0086377D">
        <w:rPr>
          <w:lang w:val="en-GB"/>
        </w:rPr>
        <w:t xml:space="preserve"> issued 17 opinions on amendments to concession contracts aimed mainly at financing investments in the motorway network under concession.</w:t>
      </w:r>
    </w:p>
    <w:p w14:paraId="19D5D67F" w14:textId="3BFBCE11" w:rsidR="00F10212" w:rsidRPr="00F10212" w:rsidRDefault="00F10212" w:rsidP="0065342E">
      <w:pPr>
        <w:jc w:val="both"/>
        <w:rPr>
          <w:lang w:val="en-GB"/>
        </w:rPr>
      </w:pPr>
      <w:r w:rsidRPr="00F10212">
        <w:rPr>
          <w:lang w:val="en-GB"/>
        </w:rPr>
        <w:t>By informing the concession licensor, the opinions issued by ART enabled tolls to be reduced by more than 300 million euros. For the most part, these savings were made without sacrificing the investments envisaged, by revising the economic and financial parameters of the amendments or abandoning operations already planned in the existing contracts.</w:t>
      </w:r>
    </w:p>
    <w:p w14:paraId="2C9C5C24" w14:textId="5C859C64" w:rsidR="0065342E" w:rsidRDefault="00F10212" w:rsidP="0086377D">
      <w:pPr>
        <w:pStyle w:val="Apropos"/>
        <w:spacing w:line="240" w:lineRule="auto"/>
        <w:rPr>
          <w:color w:val="auto"/>
          <w:sz w:val="21"/>
          <w:lang w:val="en-GB"/>
        </w:rPr>
      </w:pPr>
      <w:r w:rsidRPr="00F10212">
        <w:rPr>
          <w:color w:val="auto"/>
          <w:sz w:val="21"/>
          <w:lang w:val="en-GB"/>
        </w:rPr>
        <w:t>However, ART's recommendations could be more effectively taken into account, to the benefit of users of the concessionary motorway network. The results of the regulator's action show that recommendations</w:t>
      </w:r>
      <w:r w:rsidR="0086377D">
        <w:rPr>
          <w:color w:val="auto"/>
          <w:sz w:val="21"/>
          <w:lang w:val="en-GB"/>
        </w:rPr>
        <w:t xml:space="preserve"> </w:t>
      </w:r>
      <w:r w:rsidRPr="00F10212">
        <w:rPr>
          <w:color w:val="auto"/>
          <w:sz w:val="21"/>
          <w:lang w:val="en-GB"/>
        </w:rPr>
        <w:t>questioning the validity or conditions of toll financing of planned developments are rarely followed up by the concession licensor. However, the regulator's technical and economic approach, for example, can contribute to making more informed investment choices.</w:t>
      </w:r>
    </w:p>
    <w:p w14:paraId="487F32F7" w14:textId="52D3149B" w:rsidR="00205772" w:rsidRDefault="00205772" w:rsidP="0065342E">
      <w:pPr>
        <w:pStyle w:val="Apropos"/>
        <w:spacing w:after="0" w:line="276" w:lineRule="auto"/>
        <w:rPr>
          <w:color w:val="auto"/>
          <w:sz w:val="21"/>
          <w:lang w:val="en-GB"/>
        </w:rPr>
      </w:pPr>
    </w:p>
    <w:p w14:paraId="06CA6736" w14:textId="3B49AB76" w:rsidR="00205772" w:rsidRPr="00205772" w:rsidRDefault="0086377D" w:rsidP="0065342E">
      <w:pPr>
        <w:pStyle w:val="Apropos"/>
        <w:spacing w:after="0" w:line="276" w:lineRule="auto"/>
        <w:rPr>
          <w:rFonts w:eastAsiaTheme="majorEastAsia" w:cstheme="majorBidi"/>
          <w:b/>
          <w:bCs/>
          <w:caps/>
          <w:color w:val="263561"/>
          <w:sz w:val="21"/>
          <w:szCs w:val="21"/>
          <w:lang w:val="en-GB"/>
        </w:rPr>
      </w:pPr>
      <w:r>
        <w:rPr>
          <w:rFonts w:eastAsiaTheme="majorEastAsia" w:cstheme="majorBidi"/>
          <w:b/>
          <w:bCs/>
          <w:caps/>
          <w:color w:val="263561"/>
          <w:sz w:val="21"/>
          <w:szCs w:val="21"/>
          <w:lang w:val="en-GB"/>
        </w:rPr>
        <w:lastRenderedPageBreak/>
        <w:t>ART’s</w:t>
      </w:r>
      <w:r w:rsidR="00205772" w:rsidRPr="00205772">
        <w:rPr>
          <w:rFonts w:eastAsiaTheme="majorEastAsia" w:cstheme="majorBidi"/>
          <w:b/>
          <w:bCs/>
          <w:caps/>
          <w:color w:val="263561"/>
          <w:sz w:val="21"/>
          <w:szCs w:val="21"/>
          <w:lang w:val="en-GB"/>
        </w:rPr>
        <w:t xml:space="preserve"> MONITORING OF THE INTERNAL RATE OF RETURN ON CONCESSIONS ALLOWS THE IMPACT OF CERTAIN CONTRACTUAL CHOICES TO BE QUANTIFIED AND, CONSEQUENTLY, TO IDENTIFY AREAS FOR IMPROVEMENT IN THE FUTURE</w:t>
      </w:r>
    </w:p>
    <w:p w14:paraId="44F17AD0" w14:textId="7F0152D4" w:rsidR="005012EF" w:rsidRDefault="005012EF" w:rsidP="007E2DCC">
      <w:pPr>
        <w:pStyle w:val="Apropos"/>
        <w:spacing w:after="0" w:line="276" w:lineRule="auto"/>
        <w:rPr>
          <w:b/>
          <w:bCs/>
          <w:lang w:val="en-GB"/>
        </w:rPr>
      </w:pPr>
    </w:p>
    <w:p w14:paraId="70D383FA" w14:textId="01FD5B88" w:rsidR="005012EF" w:rsidRDefault="00205772" w:rsidP="007E2DCC">
      <w:pPr>
        <w:pStyle w:val="Apropos"/>
        <w:spacing w:after="0" w:line="276" w:lineRule="auto"/>
        <w:rPr>
          <w:color w:val="auto"/>
          <w:sz w:val="21"/>
          <w:lang w:val="en-GB"/>
        </w:rPr>
      </w:pPr>
      <w:r w:rsidRPr="00205772">
        <w:rPr>
          <w:color w:val="auto"/>
          <w:sz w:val="21"/>
          <w:lang w:val="en-GB"/>
        </w:rPr>
        <w:t>Since 2017, ART has been monitoring the profitability of concessions by measuring their internal rate of return (IRR), i.e. the remuneration of capital providers (shareholders and creditors) incorporated in the toll.</w:t>
      </w:r>
    </w:p>
    <w:p w14:paraId="6FAD1EA2" w14:textId="5F7D2FD4" w:rsidR="00205772" w:rsidRDefault="00205772" w:rsidP="007E2DCC">
      <w:pPr>
        <w:pStyle w:val="Apropos"/>
        <w:spacing w:after="0" w:line="276" w:lineRule="auto"/>
        <w:rPr>
          <w:color w:val="auto"/>
          <w:sz w:val="21"/>
          <w:lang w:val="en-GB"/>
        </w:rPr>
      </w:pPr>
    </w:p>
    <w:p w14:paraId="60A0B60D" w14:textId="5192E9C7" w:rsidR="00205772" w:rsidRDefault="00205772" w:rsidP="007E2DCC">
      <w:pPr>
        <w:pStyle w:val="Apropos"/>
        <w:spacing w:after="0" w:line="276" w:lineRule="auto"/>
        <w:rPr>
          <w:color w:val="auto"/>
          <w:sz w:val="21"/>
          <w:lang w:val="en-GB"/>
        </w:rPr>
      </w:pPr>
      <w:r w:rsidRPr="00205772">
        <w:rPr>
          <w:color w:val="auto"/>
          <w:sz w:val="21"/>
          <w:lang w:val="en-GB"/>
        </w:rPr>
        <w:t xml:space="preserve">Although the IRR of motorway concession companies (MCCs) has fallen over the period 2017-2021, this decrease has remained very moderate, despite the effects of the health crisis, which was accompanied by a 22% drop in motorway traffic in 2020. Indeed, given the duration of the concessions, even massive changes in expenditure and revenue do not substantially modify the IRR, </w:t>
      </w:r>
      <w:proofErr w:type="gramStart"/>
      <w:r w:rsidRPr="00205772">
        <w:rPr>
          <w:color w:val="auto"/>
          <w:sz w:val="21"/>
          <w:lang w:val="en-GB"/>
        </w:rPr>
        <w:t>as long as</w:t>
      </w:r>
      <w:proofErr w:type="gramEnd"/>
      <w:r w:rsidRPr="00205772">
        <w:rPr>
          <w:color w:val="auto"/>
          <w:sz w:val="21"/>
          <w:lang w:val="en-GB"/>
        </w:rPr>
        <w:t xml:space="preserve"> they remain cyclical.</w:t>
      </w:r>
    </w:p>
    <w:p w14:paraId="0C1F5D93" w14:textId="2A55988F" w:rsidR="003A7596" w:rsidRDefault="003A7596" w:rsidP="007E2DCC">
      <w:pPr>
        <w:pStyle w:val="Apropos"/>
        <w:spacing w:after="0" w:line="276" w:lineRule="auto"/>
        <w:rPr>
          <w:color w:val="auto"/>
          <w:sz w:val="21"/>
          <w:lang w:val="en-GB"/>
        </w:rPr>
      </w:pPr>
    </w:p>
    <w:p w14:paraId="30CA7CB8" w14:textId="56A451A0" w:rsidR="003A7596" w:rsidRDefault="003A7596" w:rsidP="007E2DCC">
      <w:pPr>
        <w:pStyle w:val="Apropos"/>
        <w:spacing w:after="0" w:line="276" w:lineRule="auto"/>
        <w:rPr>
          <w:color w:val="auto"/>
          <w:sz w:val="21"/>
          <w:lang w:val="en-GB"/>
        </w:rPr>
      </w:pPr>
      <w:r w:rsidRPr="003A7596">
        <w:rPr>
          <w:color w:val="auto"/>
          <w:sz w:val="21"/>
          <w:lang w:val="en-GB"/>
        </w:rPr>
        <w:t xml:space="preserve">Analysing the evolution of the profitability of concessions also allows to identify possible </w:t>
      </w:r>
      <w:r w:rsidR="0086377D">
        <w:rPr>
          <w:color w:val="auto"/>
          <w:sz w:val="21"/>
          <w:lang w:val="en-GB"/>
        </w:rPr>
        <w:t>areas for improvement concerning</w:t>
      </w:r>
      <w:r w:rsidRPr="003A7596">
        <w:rPr>
          <w:color w:val="auto"/>
          <w:sz w:val="21"/>
          <w:lang w:val="en-GB"/>
        </w:rPr>
        <w:t xml:space="preserve"> the design of concession contracts in the future.</w:t>
      </w:r>
      <w:r>
        <w:rPr>
          <w:color w:val="auto"/>
          <w:sz w:val="21"/>
          <w:lang w:val="en-GB"/>
        </w:rPr>
        <w:t xml:space="preserve"> </w:t>
      </w:r>
      <w:r w:rsidRPr="003A7596">
        <w:rPr>
          <w:color w:val="auto"/>
          <w:sz w:val="21"/>
          <w:lang w:val="en-GB"/>
        </w:rPr>
        <w:t>For example, the exercise reveals that the indexation of the regional development tax should imply, in the case of the historical MCCs, cumulative additional expenses of 882 million euros in current terms.</w:t>
      </w:r>
      <w:r w:rsidRPr="003A7596">
        <w:rPr>
          <w:lang w:val="en-GB"/>
        </w:rPr>
        <w:t xml:space="preserve"> </w:t>
      </w:r>
      <w:r w:rsidRPr="003A7596">
        <w:rPr>
          <w:color w:val="auto"/>
          <w:sz w:val="21"/>
          <w:lang w:val="en-GB"/>
        </w:rPr>
        <w:t>While the amount is undeniably significant, the profitability of the historical concessions is only marginally affected by this change in specific taxation, with a reduction of 0.02 percentage points in the IRR.</w:t>
      </w:r>
      <w:r w:rsidR="009010A4">
        <w:rPr>
          <w:color w:val="auto"/>
          <w:sz w:val="21"/>
          <w:lang w:val="en-GB"/>
        </w:rPr>
        <w:t xml:space="preserve"> </w:t>
      </w:r>
      <w:r w:rsidR="009010A4" w:rsidRPr="009010A4">
        <w:rPr>
          <w:color w:val="auto"/>
          <w:sz w:val="21"/>
          <w:lang w:val="en-GB"/>
        </w:rPr>
        <w:t>The impact is also low compared to other changes in general taxation in the opposite direction. For example, the gradual reduction in corporate income tax from 2018 to 2022 resulted in a gain of EUR 7.9 billion for historical MCCs, corresponding to a tenfold increase in IRR.</w:t>
      </w:r>
    </w:p>
    <w:p w14:paraId="548B5F04" w14:textId="01C91012" w:rsidR="009010A4" w:rsidRDefault="009010A4" w:rsidP="007E2DCC">
      <w:pPr>
        <w:pStyle w:val="Apropos"/>
        <w:spacing w:after="0" w:line="276" w:lineRule="auto"/>
        <w:rPr>
          <w:color w:val="auto"/>
          <w:sz w:val="21"/>
          <w:lang w:val="en-GB"/>
        </w:rPr>
      </w:pPr>
    </w:p>
    <w:p w14:paraId="197A406F" w14:textId="51E17FD2" w:rsidR="009010A4" w:rsidRPr="009010A4" w:rsidRDefault="009010A4" w:rsidP="007E2DCC">
      <w:pPr>
        <w:pStyle w:val="Apropos"/>
        <w:spacing w:after="0" w:line="276" w:lineRule="auto"/>
        <w:rPr>
          <w:rFonts w:eastAsiaTheme="majorEastAsia" w:cstheme="majorBidi"/>
          <w:b/>
          <w:bCs/>
          <w:caps/>
          <w:color w:val="263561"/>
          <w:sz w:val="21"/>
          <w:szCs w:val="21"/>
          <w:lang w:val="en-GB"/>
        </w:rPr>
      </w:pPr>
      <w:r w:rsidRPr="009010A4">
        <w:rPr>
          <w:rFonts w:eastAsiaTheme="majorEastAsia" w:cstheme="majorBidi"/>
          <w:b/>
          <w:bCs/>
          <w:caps/>
          <w:color w:val="263561"/>
          <w:sz w:val="21"/>
          <w:szCs w:val="21"/>
          <w:lang w:val="en-GB"/>
        </w:rPr>
        <w:t>THE NEXT DECADE WILL BE DECISIVE FOR THE FUTURE OF THE MOTORWAY NETWORK UNDER CONCESSION: IT IS THEREFORE NECESSARY TO PREPARE NOW FOR THE END OF THE HISTORICAL CONCESSIONS</w:t>
      </w:r>
    </w:p>
    <w:p w14:paraId="72352C30" w14:textId="655C26DB" w:rsidR="005012EF" w:rsidRDefault="005012EF" w:rsidP="007E2DCC">
      <w:pPr>
        <w:pStyle w:val="Apropos"/>
        <w:spacing w:after="0" w:line="276" w:lineRule="auto"/>
        <w:rPr>
          <w:b/>
          <w:bCs/>
          <w:lang w:val="en-GB"/>
        </w:rPr>
      </w:pPr>
    </w:p>
    <w:p w14:paraId="1B4B8AB5" w14:textId="5E737449" w:rsidR="009010A4" w:rsidRDefault="009010A4" w:rsidP="007E2DCC">
      <w:pPr>
        <w:pStyle w:val="Apropos"/>
        <w:spacing w:after="0" w:line="276" w:lineRule="auto"/>
        <w:rPr>
          <w:color w:val="auto"/>
          <w:sz w:val="21"/>
          <w:lang w:val="en-GB"/>
        </w:rPr>
      </w:pPr>
      <w:r w:rsidRPr="009010A4">
        <w:rPr>
          <w:color w:val="auto"/>
          <w:sz w:val="21"/>
          <w:lang w:val="en-GB"/>
        </w:rPr>
        <w:t>Between 2031 and 2036, the seven main concessions, representing more than 90% of the concession network, will come to an end, offering a historic opportunity to rethink the current model.</w:t>
      </w:r>
    </w:p>
    <w:p w14:paraId="0E40EF7C" w14:textId="6C302F27" w:rsidR="009010A4" w:rsidRDefault="009010A4" w:rsidP="007E2DCC">
      <w:pPr>
        <w:pStyle w:val="Apropos"/>
        <w:spacing w:after="0" w:line="276" w:lineRule="auto"/>
        <w:rPr>
          <w:color w:val="auto"/>
          <w:sz w:val="21"/>
          <w:lang w:val="en-GB"/>
        </w:rPr>
      </w:pPr>
    </w:p>
    <w:p w14:paraId="0F8DD379" w14:textId="015B5469" w:rsidR="009010A4" w:rsidRDefault="009010A4" w:rsidP="007E2DCC">
      <w:pPr>
        <w:pStyle w:val="Apropos"/>
        <w:spacing w:after="0" w:line="276" w:lineRule="auto"/>
        <w:rPr>
          <w:color w:val="auto"/>
          <w:sz w:val="21"/>
          <w:lang w:val="en-GB"/>
        </w:rPr>
      </w:pPr>
      <w:r w:rsidRPr="009010A4">
        <w:rPr>
          <w:color w:val="auto"/>
          <w:sz w:val="21"/>
          <w:lang w:val="en-GB"/>
        </w:rPr>
        <w:t>Since there are numerous projects to be conducted, they must be launched without delay.</w:t>
      </w:r>
    </w:p>
    <w:p w14:paraId="27C1E5D6" w14:textId="549B043B" w:rsidR="00CA74E7" w:rsidRDefault="00CA74E7" w:rsidP="007E2DCC">
      <w:pPr>
        <w:pStyle w:val="Apropos"/>
        <w:spacing w:after="0" w:line="276" w:lineRule="auto"/>
        <w:rPr>
          <w:color w:val="auto"/>
          <w:sz w:val="21"/>
          <w:lang w:val="en-GB"/>
        </w:rPr>
      </w:pPr>
    </w:p>
    <w:p w14:paraId="59FE2755" w14:textId="6B902078" w:rsidR="00CA74E7" w:rsidRDefault="00CA74E7" w:rsidP="007E2DCC">
      <w:pPr>
        <w:pStyle w:val="Apropos"/>
        <w:spacing w:after="0" w:line="276" w:lineRule="auto"/>
        <w:rPr>
          <w:color w:val="auto"/>
          <w:sz w:val="21"/>
          <w:lang w:val="en-GB"/>
        </w:rPr>
      </w:pPr>
      <w:r w:rsidRPr="00CA74E7">
        <w:rPr>
          <w:color w:val="auto"/>
          <w:sz w:val="21"/>
          <w:lang w:val="en-GB"/>
        </w:rPr>
        <w:t>On the one hand, it is essential that contracts are completed in the best possible conditions: among other things, it is necessary to ensure that all the investments provided for in the contract are achieved and that the infrastructure is returned in "good condition".</w:t>
      </w:r>
    </w:p>
    <w:p w14:paraId="133A86E5" w14:textId="4755B6DD" w:rsidR="000A2224" w:rsidRDefault="000A2224" w:rsidP="007E2DCC">
      <w:pPr>
        <w:pStyle w:val="Apropos"/>
        <w:spacing w:after="0" w:line="276" w:lineRule="auto"/>
        <w:rPr>
          <w:color w:val="auto"/>
          <w:sz w:val="21"/>
          <w:lang w:val="en-GB"/>
        </w:rPr>
      </w:pPr>
    </w:p>
    <w:p w14:paraId="2E11DC4C" w14:textId="11836FBE" w:rsidR="000A2224" w:rsidRDefault="000A2224" w:rsidP="007E2DCC">
      <w:pPr>
        <w:pStyle w:val="Apropos"/>
        <w:spacing w:after="0" w:line="276" w:lineRule="auto"/>
        <w:rPr>
          <w:color w:val="auto"/>
          <w:sz w:val="21"/>
          <w:lang w:val="en-GB"/>
        </w:rPr>
      </w:pPr>
      <w:r w:rsidRPr="000A2224">
        <w:rPr>
          <w:color w:val="auto"/>
          <w:sz w:val="21"/>
          <w:lang w:val="en-GB"/>
        </w:rPr>
        <w:t xml:space="preserve">On the other hand, it is necessary to launch as soon as possible the reflection on the future modalities of motorway infrastructure management: the choice of the operating model, the possible geographical redrawing of the motorway network, the delimitation of the new </w:t>
      </w:r>
      <w:r w:rsidRPr="000A2224">
        <w:rPr>
          <w:color w:val="auto"/>
          <w:sz w:val="21"/>
          <w:lang w:val="en-GB"/>
        </w:rPr>
        <w:lastRenderedPageBreak/>
        <w:t>investments to make - in particular in connection with the climatic stakes -, the determination of the duration of the possible new contracts and the conditions of their attribution, are so many questions to be answered quickly.</w:t>
      </w:r>
    </w:p>
    <w:p w14:paraId="7A627F59" w14:textId="2FBC636F" w:rsidR="000A2224" w:rsidRDefault="000A2224" w:rsidP="007E2DCC">
      <w:pPr>
        <w:pStyle w:val="Apropos"/>
        <w:spacing w:after="0" w:line="276" w:lineRule="auto"/>
        <w:rPr>
          <w:color w:val="auto"/>
          <w:sz w:val="21"/>
          <w:lang w:val="en-GB"/>
        </w:rPr>
      </w:pPr>
    </w:p>
    <w:p w14:paraId="693F5497" w14:textId="05D5BFCF" w:rsidR="000A2224" w:rsidRDefault="000A2224" w:rsidP="007E2DCC">
      <w:pPr>
        <w:pStyle w:val="Apropos"/>
        <w:spacing w:after="0" w:line="276" w:lineRule="auto"/>
        <w:rPr>
          <w:rFonts w:eastAsiaTheme="majorEastAsia" w:cstheme="majorBidi"/>
          <w:b/>
          <w:bCs/>
          <w:caps/>
          <w:color w:val="263561"/>
          <w:sz w:val="21"/>
          <w:szCs w:val="21"/>
          <w:lang w:val="en-GB"/>
        </w:rPr>
      </w:pPr>
      <w:r w:rsidRPr="000A2224">
        <w:rPr>
          <w:rFonts w:eastAsiaTheme="majorEastAsia" w:cstheme="majorBidi"/>
          <w:b/>
          <w:bCs/>
          <w:caps/>
          <w:color w:val="263561"/>
          <w:sz w:val="21"/>
          <w:szCs w:val="21"/>
          <w:lang w:val="en-GB"/>
        </w:rPr>
        <w:t>WHILE THE CONCESSION MODEL HAS ADVANTAGES, IT NEEDS TO BE ADAPTED TO REBALANCE THE NEGOTIATIONS BETWEEN THE LICENSOR AND THE CONCESSIONAIRE</w:t>
      </w:r>
    </w:p>
    <w:p w14:paraId="742C1BD2" w14:textId="5B344D42" w:rsidR="000A2224" w:rsidRDefault="000A2224" w:rsidP="007E2DCC">
      <w:pPr>
        <w:pStyle w:val="Apropos"/>
        <w:spacing w:after="0" w:line="276" w:lineRule="auto"/>
        <w:rPr>
          <w:rFonts w:eastAsiaTheme="majorEastAsia" w:cstheme="majorBidi"/>
          <w:b/>
          <w:bCs/>
          <w:caps/>
          <w:color w:val="263561"/>
          <w:sz w:val="21"/>
          <w:szCs w:val="21"/>
          <w:lang w:val="en-GB"/>
        </w:rPr>
      </w:pPr>
    </w:p>
    <w:p w14:paraId="0084D47E" w14:textId="08BAB52D" w:rsidR="000A2224" w:rsidRDefault="00E374F8" w:rsidP="007E2DCC">
      <w:pPr>
        <w:pStyle w:val="Apropos"/>
        <w:spacing w:after="0" w:line="276" w:lineRule="auto"/>
        <w:rPr>
          <w:color w:val="auto"/>
          <w:sz w:val="21"/>
          <w:lang w:val="en-GB"/>
        </w:rPr>
      </w:pPr>
      <w:r w:rsidRPr="00E374F8">
        <w:rPr>
          <w:color w:val="auto"/>
          <w:sz w:val="21"/>
          <w:lang w:val="en-GB"/>
        </w:rPr>
        <w:t>The concessionary model has certain advantages, such as the fact that the costs of the infrastructure are borne by the users. This user-pays logic is virtuous: on the one hand, it secures the financing necessary for the maintenance of the infrastructure and the maintenance of a high level of quality of service, and on the other hand, it rationalises the choice</w:t>
      </w:r>
      <w:r w:rsidR="006E23FC" w:rsidRPr="00D11FEF">
        <w:rPr>
          <w:color w:val="auto"/>
          <w:sz w:val="21"/>
          <w:lang w:val="en-GB"/>
        </w:rPr>
        <w:t>s</w:t>
      </w:r>
      <w:r w:rsidRPr="00E374F8">
        <w:rPr>
          <w:color w:val="auto"/>
          <w:sz w:val="21"/>
          <w:lang w:val="en-GB"/>
        </w:rPr>
        <w:t xml:space="preserve"> of investments, as these are framed by the interest they present for the users and their propensity to pay.</w:t>
      </w:r>
    </w:p>
    <w:p w14:paraId="0E3C6458" w14:textId="77777777" w:rsidR="00E374F8" w:rsidRDefault="00E374F8" w:rsidP="007E2DCC">
      <w:pPr>
        <w:pStyle w:val="Apropos"/>
        <w:spacing w:after="0" w:line="276" w:lineRule="auto"/>
        <w:rPr>
          <w:color w:val="auto"/>
          <w:sz w:val="21"/>
          <w:lang w:val="en-GB"/>
        </w:rPr>
      </w:pPr>
    </w:p>
    <w:p w14:paraId="334DE504" w14:textId="65DD289E" w:rsidR="00E374F8" w:rsidRDefault="00E374F8" w:rsidP="007E2DCC">
      <w:pPr>
        <w:pStyle w:val="Apropos"/>
        <w:spacing w:after="0" w:line="276" w:lineRule="auto"/>
        <w:rPr>
          <w:color w:val="auto"/>
          <w:sz w:val="21"/>
          <w:lang w:val="en-GB"/>
        </w:rPr>
      </w:pPr>
      <w:r w:rsidRPr="00E374F8">
        <w:rPr>
          <w:color w:val="auto"/>
          <w:sz w:val="21"/>
          <w:lang w:val="en-GB"/>
        </w:rPr>
        <w:t>Nevertheless, in its current form, this model also has weaknesses. It is indeed characterised by long contracts, due to significant initial investments, but also by multiple extensions, which gives an unavoidable position to the players in place and generates negotiations that are often unbalanced in favour of the concessionaires.</w:t>
      </w:r>
    </w:p>
    <w:p w14:paraId="706C2CAF" w14:textId="00FB1603" w:rsidR="00E374F8" w:rsidRDefault="00E374F8" w:rsidP="007E2DCC">
      <w:pPr>
        <w:pStyle w:val="Apropos"/>
        <w:spacing w:after="0" w:line="276" w:lineRule="auto"/>
        <w:rPr>
          <w:color w:val="auto"/>
          <w:sz w:val="21"/>
          <w:lang w:val="en-GB"/>
        </w:rPr>
      </w:pPr>
    </w:p>
    <w:p w14:paraId="3B881BE0" w14:textId="362208B7" w:rsidR="00E374F8" w:rsidRPr="00E374F8" w:rsidRDefault="00E374F8" w:rsidP="007E2DCC">
      <w:pPr>
        <w:pStyle w:val="Apropos"/>
        <w:spacing w:after="0" w:line="276" w:lineRule="auto"/>
        <w:rPr>
          <w:color w:val="auto"/>
          <w:sz w:val="21"/>
          <w:lang w:val="en-GB"/>
        </w:rPr>
      </w:pPr>
      <w:r w:rsidRPr="00E374F8">
        <w:rPr>
          <w:color w:val="auto"/>
          <w:sz w:val="21"/>
          <w:lang w:val="en-GB"/>
        </w:rPr>
        <w:t>ART suggests several approaches to remedy these limitations. First, it calls for a reduction in the duration of contracts in the future</w:t>
      </w:r>
      <w:r w:rsidR="0086377D">
        <w:rPr>
          <w:rFonts w:eastAsiaTheme="minorEastAsia"/>
          <w:b/>
          <w:bCs/>
          <w:i/>
          <w:iCs/>
          <w:szCs w:val="21"/>
          <w:lang w:val="en-GB"/>
        </w:rPr>
        <w:t xml:space="preserve">. </w:t>
      </w:r>
      <w:proofErr w:type="gramStart"/>
      <w:r w:rsidR="0086377D">
        <w:rPr>
          <w:color w:val="auto"/>
          <w:sz w:val="21"/>
          <w:lang w:val="en-GB"/>
        </w:rPr>
        <w:t>I</w:t>
      </w:r>
      <w:r w:rsidR="0086377D" w:rsidRPr="0086377D">
        <w:rPr>
          <w:color w:val="auto"/>
          <w:sz w:val="21"/>
          <w:lang w:val="en-GB"/>
        </w:rPr>
        <w:t>n the event that</w:t>
      </w:r>
      <w:proofErr w:type="gramEnd"/>
      <w:r w:rsidR="0086377D" w:rsidRPr="0086377D">
        <w:rPr>
          <w:color w:val="auto"/>
          <w:sz w:val="21"/>
          <w:lang w:val="en-GB"/>
        </w:rPr>
        <w:t xml:space="preserve"> short contracts cannot be envisaged</w:t>
      </w:r>
      <w:r w:rsidRPr="00E374F8">
        <w:rPr>
          <w:color w:val="auto"/>
          <w:sz w:val="21"/>
          <w:lang w:val="en-GB"/>
        </w:rPr>
        <w:t>, it then recommends a stricter framework for their renegotiation, drawing on the expertise and experience it has gained since 2016.</w:t>
      </w:r>
    </w:p>
    <w:p w14:paraId="36E47A7F" w14:textId="30ACF2B2" w:rsidR="00CA74E7" w:rsidRDefault="00CA74E7" w:rsidP="007E2DCC">
      <w:pPr>
        <w:pStyle w:val="Apropos"/>
        <w:spacing w:after="0" w:line="276" w:lineRule="auto"/>
        <w:rPr>
          <w:color w:val="auto"/>
          <w:sz w:val="21"/>
          <w:lang w:val="en-GB"/>
        </w:rPr>
      </w:pPr>
    </w:p>
    <w:p w14:paraId="4B01D477" w14:textId="77777777" w:rsidR="00E374F8" w:rsidRPr="00A93FF9" w:rsidRDefault="00E374F8" w:rsidP="00E374F8">
      <w:pPr>
        <w:spacing w:after="0" w:line="280" w:lineRule="atLeast"/>
        <w:rPr>
          <w:b/>
          <w:bCs/>
          <w:color w:val="002060"/>
          <w:szCs w:val="21"/>
          <w:lang w:val="en-GB"/>
        </w:rPr>
      </w:pPr>
      <w:r w:rsidRPr="00A93FF9">
        <w:rPr>
          <w:b/>
          <w:bCs/>
          <w:color w:val="002060"/>
          <w:szCs w:val="21"/>
          <w:lang w:val="en-GB"/>
        </w:rPr>
        <w:t>For further details</w:t>
      </w:r>
      <w:r>
        <w:rPr>
          <w:b/>
          <w:bCs/>
          <w:color w:val="002060"/>
          <w:szCs w:val="21"/>
          <w:lang w:val="en-GB"/>
        </w:rPr>
        <w:t xml:space="preserve"> (in French)</w:t>
      </w:r>
    </w:p>
    <w:p w14:paraId="2040BD90" w14:textId="751B9F17" w:rsidR="00E374F8" w:rsidRPr="00E374F8" w:rsidRDefault="00000000" w:rsidP="00E374F8">
      <w:pPr>
        <w:numPr>
          <w:ilvl w:val="0"/>
          <w:numId w:val="45"/>
        </w:numPr>
        <w:spacing w:after="0"/>
        <w:ind w:left="567" w:hanging="283"/>
        <w:rPr>
          <w:bCs/>
          <w:color w:val="002060"/>
          <w:szCs w:val="21"/>
        </w:rPr>
      </w:pPr>
      <w:hyperlink r:id="rId8" w:history="1">
        <w:proofErr w:type="gramStart"/>
        <w:r w:rsidR="00E374F8" w:rsidRPr="00E374F8">
          <w:rPr>
            <w:bCs/>
            <w:color w:val="002060"/>
            <w:szCs w:val="21"/>
          </w:rPr>
          <w:t>The  second</w:t>
        </w:r>
        <w:proofErr w:type="gramEnd"/>
        <w:r w:rsidR="00E374F8" w:rsidRPr="00E374F8">
          <w:rPr>
            <w:bCs/>
            <w:color w:val="002060"/>
            <w:szCs w:val="21"/>
          </w:rPr>
          <w:t xml:space="preserve"> </w:t>
        </w:r>
        <w:proofErr w:type="spellStart"/>
        <w:r w:rsidR="00E374F8" w:rsidRPr="00E374F8">
          <w:rPr>
            <w:bCs/>
            <w:color w:val="002060"/>
            <w:szCs w:val="21"/>
          </w:rPr>
          <w:t>edition</w:t>
        </w:r>
        <w:proofErr w:type="spellEnd"/>
        <w:r w:rsidR="00E374F8" w:rsidRPr="00E374F8">
          <w:rPr>
            <w:bCs/>
            <w:color w:val="002060"/>
            <w:szCs w:val="21"/>
          </w:rPr>
          <w:t xml:space="preserve"> of the report </w:t>
        </w:r>
      </w:hyperlink>
      <w:r w:rsidR="00E374F8" w:rsidRPr="00E374F8">
        <w:rPr>
          <w:bCs/>
          <w:color w:val="002060"/>
          <w:szCs w:val="21"/>
        </w:rPr>
        <w:t>“</w:t>
      </w:r>
      <w:r w:rsidR="00E374F8">
        <w:rPr>
          <w:color w:val="002060"/>
          <w:szCs w:val="21"/>
        </w:rPr>
        <w:t>rapport sur l’économie générale des concessions »</w:t>
      </w:r>
    </w:p>
    <w:p w14:paraId="40E8A76A" w14:textId="77777777" w:rsidR="00E374F8" w:rsidRPr="00575173" w:rsidRDefault="00E374F8" w:rsidP="00E374F8">
      <w:pPr>
        <w:numPr>
          <w:ilvl w:val="0"/>
          <w:numId w:val="45"/>
        </w:numPr>
        <w:spacing w:after="0"/>
        <w:ind w:left="567" w:hanging="283"/>
        <w:rPr>
          <w:bCs/>
          <w:color w:val="002060"/>
          <w:szCs w:val="21"/>
        </w:rPr>
      </w:pPr>
      <w:r w:rsidRPr="00575173">
        <w:rPr>
          <w:bCs/>
          <w:color w:val="002060"/>
          <w:szCs w:val="21"/>
        </w:rPr>
        <w:t xml:space="preserve">The </w:t>
      </w:r>
      <w:proofErr w:type="spellStart"/>
      <w:r w:rsidRPr="00575173">
        <w:rPr>
          <w:bCs/>
          <w:color w:val="002060"/>
          <w:szCs w:val="21"/>
        </w:rPr>
        <w:t>press</w:t>
      </w:r>
      <w:proofErr w:type="spellEnd"/>
      <w:r w:rsidRPr="00575173">
        <w:rPr>
          <w:bCs/>
          <w:color w:val="002060"/>
          <w:szCs w:val="21"/>
        </w:rPr>
        <w:t xml:space="preserve"> release </w:t>
      </w:r>
    </w:p>
    <w:p w14:paraId="75E771B3" w14:textId="77777777" w:rsidR="00E374F8" w:rsidRDefault="00E374F8" w:rsidP="007E2DCC">
      <w:pPr>
        <w:pStyle w:val="Apropos"/>
        <w:spacing w:after="0" w:line="276" w:lineRule="auto"/>
        <w:rPr>
          <w:color w:val="auto"/>
          <w:sz w:val="21"/>
          <w:lang w:val="en-GB"/>
        </w:rPr>
      </w:pPr>
    </w:p>
    <w:p w14:paraId="7E49B37F" w14:textId="77777777" w:rsidR="00CA74E7" w:rsidRPr="009010A4" w:rsidRDefault="00CA74E7" w:rsidP="007E2DCC">
      <w:pPr>
        <w:pStyle w:val="Apropos"/>
        <w:spacing w:after="0" w:line="276" w:lineRule="auto"/>
        <w:rPr>
          <w:color w:val="auto"/>
          <w:sz w:val="21"/>
          <w:lang w:val="en-GB"/>
        </w:rPr>
      </w:pPr>
    </w:p>
    <w:p w14:paraId="2E032C1C" w14:textId="77777777" w:rsidR="005012EF" w:rsidRDefault="005012EF" w:rsidP="007E2DCC">
      <w:pPr>
        <w:pStyle w:val="Apropos"/>
        <w:spacing w:after="0" w:line="276" w:lineRule="auto"/>
        <w:rPr>
          <w:b/>
          <w:bCs/>
          <w:lang w:val="en-GB"/>
        </w:rPr>
      </w:pPr>
    </w:p>
    <w:p w14:paraId="302028E2" w14:textId="77777777" w:rsidR="00575173" w:rsidRPr="007226A0" w:rsidRDefault="00575173" w:rsidP="00575173">
      <w:pPr>
        <w:pStyle w:val="Apropos"/>
        <w:spacing w:after="0" w:line="276" w:lineRule="auto"/>
        <w:rPr>
          <w:b/>
          <w:bCs/>
          <w:lang w:val="en-GB"/>
        </w:rPr>
      </w:pPr>
      <w:r w:rsidRPr="007226A0">
        <w:rPr>
          <w:b/>
          <w:bCs/>
          <w:lang w:val="en-GB"/>
        </w:rPr>
        <w:t>About the French Transport Regulatory Authority (ART)</w:t>
      </w:r>
    </w:p>
    <w:p w14:paraId="5990EA99" w14:textId="10E732A6" w:rsidR="00575173" w:rsidRPr="00DB7F85" w:rsidRDefault="00575173" w:rsidP="00F713BB">
      <w:pPr>
        <w:pStyle w:val="Apropos"/>
        <w:jc w:val="left"/>
        <w:rPr>
          <w:lang w:val="en-GB"/>
        </w:rPr>
      </w:pPr>
      <w:r w:rsidRPr="00DB7F85">
        <w:rPr>
          <w:lang w:val="en-GB"/>
        </w:rPr>
        <w:t>Since 2010, the French railway sector has had an independent authority to accompany its gradual opening to competition:</w:t>
      </w:r>
      <w:r w:rsidRPr="00DB7F85">
        <w:rPr>
          <w:lang w:val="en-GB"/>
        </w:rPr>
        <w:br/>
        <w:t>the Autorité de régulation des activités ferroviaires (</w:t>
      </w:r>
      <w:proofErr w:type="spellStart"/>
      <w:r w:rsidRPr="00DB7F85">
        <w:rPr>
          <w:lang w:val="en-GB"/>
        </w:rPr>
        <w:t>Araf</w:t>
      </w:r>
      <w:proofErr w:type="spellEnd"/>
      <w:r w:rsidRPr="00DB7F85">
        <w:rPr>
          <w:lang w:val="en-GB"/>
        </w:rPr>
        <w:t>). Law 2015-990 of 6 August 2015 on growth, activity and equal</w:t>
      </w:r>
      <w:r w:rsidRPr="00DB7F85">
        <w:rPr>
          <w:lang w:val="en-GB"/>
        </w:rPr>
        <w:br/>
        <w:t>economic opportunity extended the regulator's powers to road activities - coach transport and motorways.</w:t>
      </w:r>
      <w:r w:rsidR="00F713BB">
        <w:rPr>
          <w:lang w:val="en-GB"/>
        </w:rPr>
        <w:br/>
      </w:r>
      <w:r w:rsidRPr="00DB7F85">
        <w:rPr>
          <w:lang w:val="en-GB"/>
        </w:rPr>
        <w:t xml:space="preserve">On 15 October 2015, </w:t>
      </w:r>
      <w:proofErr w:type="spellStart"/>
      <w:r w:rsidRPr="00DB7F85">
        <w:rPr>
          <w:lang w:val="en-GB"/>
        </w:rPr>
        <w:t>Araf</w:t>
      </w:r>
      <w:proofErr w:type="spellEnd"/>
      <w:r w:rsidRPr="00DB7F85">
        <w:rPr>
          <w:lang w:val="en-GB"/>
        </w:rPr>
        <w:t xml:space="preserve"> became the Autorité de régulation des activités ferroviaires et routières (Arafer), with the mission</w:t>
      </w:r>
      <w:r w:rsidRPr="00DB7F85">
        <w:rPr>
          <w:lang w:val="en-GB"/>
        </w:rPr>
        <w:br/>
        <w:t>to contribute to the proper functioning of public service and competitive activities for the benefit of rail and road transport</w:t>
      </w:r>
      <w:r w:rsidRPr="00DB7F85">
        <w:rPr>
          <w:lang w:val="en-GB"/>
        </w:rPr>
        <w:br/>
        <w:t>customers.</w:t>
      </w:r>
      <w:r w:rsidRPr="00DB7F85">
        <w:rPr>
          <w:lang w:val="en-GB"/>
        </w:rPr>
        <w:br/>
        <w:t>With competence for the regulation of airport charges since 1 October 2019, Arafer became the Transport Regulatory</w:t>
      </w:r>
      <w:r w:rsidRPr="00DB7F85">
        <w:rPr>
          <w:lang w:val="en-GB"/>
        </w:rPr>
        <w:br/>
        <w:t>Authority (ART) on that date. Lastly, Law No. 2019-1428 of 24 December 2019 -mobility act- extended the Authority's</w:t>
      </w:r>
      <w:r w:rsidRPr="00DB7F85">
        <w:rPr>
          <w:lang w:val="en-GB"/>
        </w:rPr>
        <w:br/>
        <w:t xml:space="preserve">powers and missions to the </w:t>
      </w:r>
      <w:proofErr w:type="gramStart"/>
      <w:r w:rsidRPr="00DB7F85">
        <w:rPr>
          <w:lang w:val="en-GB"/>
        </w:rPr>
        <w:t>opening up</w:t>
      </w:r>
      <w:proofErr w:type="gramEnd"/>
      <w:r w:rsidRPr="00DB7F85">
        <w:rPr>
          <w:lang w:val="en-GB"/>
        </w:rPr>
        <w:t xml:space="preserve"> of mobility and ticketing data, as well as to the regulation of infrastructure</w:t>
      </w:r>
      <w:r w:rsidRPr="00DB7F85">
        <w:rPr>
          <w:lang w:val="en-GB"/>
        </w:rPr>
        <w:br/>
        <w:t xml:space="preserve">manager activities and security activities carried out by RATP in Île-de-France. </w:t>
      </w:r>
      <w:r w:rsidR="00F713BB">
        <w:rPr>
          <w:lang w:val="en-GB"/>
        </w:rPr>
        <w:br/>
      </w:r>
      <w:r w:rsidRPr="00DB7F85">
        <w:rPr>
          <w:lang w:val="en-GB"/>
        </w:rPr>
        <w:t xml:space="preserve">Its opinions and decisions are adopted by a college of five independent members chosen for their economic, </w:t>
      </w:r>
      <w:proofErr w:type="gramStart"/>
      <w:r w:rsidRPr="00DB7F85">
        <w:rPr>
          <w:lang w:val="en-GB"/>
        </w:rPr>
        <w:t>legal</w:t>
      </w:r>
      <w:proofErr w:type="gramEnd"/>
      <w:r w:rsidRPr="00DB7F85">
        <w:rPr>
          <w:lang w:val="en-GB"/>
        </w:rPr>
        <w:t xml:space="preserve"> or technical skills in the field of digital services or transport, or for their expertise in competition matters. It is chaired since 4th August 2022 by Philippe Richert, </w:t>
      </w:r>
      <w:proofErr w:type="gramStart"/>
      <w:r w:rsidRPr="00DB7F85">
        <w:rPr>
          <w:lang w:val="en-GB"/>
        </w:rPr>
        <w:t>Vice-President</w:t>
      </w:r>
      <w:proofErr w:type="gramEnd"/>
      <w:r w:rsidRPr="00DB7F85">
        <w:rPr>
          <w:lang w:val="en-GB"/>
        </w:rPr>
        <w:t xml:space="preserve"> and Acting President.</w:t>
      </w:r>
    </w:p>
    <w:p w14:paraId="392E5E0F" w14:textId="025FCBF5" w:rsidR="00DF5EFC" w:rsidRPr="006745A6" w:rsidRDefault="00DF5EFC" w:rsidP="00575173">
      <w:pPr>
        <w:pStyle w:val="Apropos"/>
        <w:spacing w:after="0" w:line="276" w:lineRule="auto"/>
        <w:rPr>
          <w:highlight w:val="yellow"/>
          <w:lang w:val="en-GB"/>
        </w:rPr>
      </w:pPr>
    </w:p>
    <w:sectPr w:rsidR="00DF5EFC" w:rsidRPr="006745A6" w:rsidSect="000D0BD6">
      <w:footerReference w:type="default" r:id="rId9"/>
      <w:headerReference w:type="first" r:id="rId10"/>
      <w:footerReference w:type="first" r:id="rId11"/>
      <w:pgSz w:w="11906" w:h="16838"/>
      <w:pgMar w:top="3235" w:right="1077" w:bottom="1474" w:left="1871" w:header="709" w:footer="3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9BF69" w14:textId="77777777" w:rsidR="00BC2258" w:rsidRDefault="00BC2258" w:rsidP="00FC7E86">
      <w:pPr>
        <w:spacing w:after="0"/>
      </w:pPr>
      <w:r>
        <w:separator/>
      </w:r>
    </w:p>
  </w:endnote>
  <w:endnote w:type="continuationSeparator" w:id="0">
    <w:p w14:paraId="23220123" w14:textId="77777777" w:rsidR="00BC2258" w:rsidRDefault="00BC2258" w:rsidP="00FC7E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Roboto"/>
    <w:panose1 w:val="00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0000000000000000000"/>
    <w:charset w:val="00"/>
    <w:family w:val="auto"/>
    <w:pitch w:val="variable"/>
    <w:sig w:usb0="E0000AFF" w:usb1="5000217F" w:usb2="00000021" w:usb3="00000000" w:csb0="0000019F" w:csb1="00000000"/>
  </w:font>
  <w:font w:name="Franklin Gothic Demi">
    <w:panose1 w:val="020B0703020102020204"/>
    <w:charset w:val="00"/>
    <w:family w:val="swiss"/>
    <w:pitch w:val="variable"/>
    <w:sig w:usb0="00000287" w:usb1="00000000" w:usb2="00000000" w:usb3="00000000" w:csb0="0000009F" w:csb1="00000000"/>
  </w:font>
  <w:font w:name="Liberation Sans">
    <w:altName w:val="Arial"/>
    <w:charset w:val="00"/>
    <w:family w:val="swiss"/>
    <w:pitch w:val="variable"/>
    <w:sig w:usb0="00000001"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Roboto Lt">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7EDC" w14:textId="77777777" w:rsidR="00D229B5" w:rsidRPr="00024ED3" w:rsidRDefault="00D229B5" w:rsidP="00D229B5">
    <w:pPr>
      <w:pStyle w:val="Pieddepage"/>
      <w:spacing w:after="0"/>
      <w:ind w:left="142"/>
      <w:rPr>
        <w:rFonts w:eastAsia="Roboto Lt" w:hAnsi="Roboto Lt" w:cs="Roboto Lt"/>
        <w:b/>
        <w:color w:val="000000" w:themeColor="text1"/>
        <w:sz w:val="16"/>
        <w:szCs w:val="22"/>
        <w:lang w:bidi="fr-FR"/>
      </w:rPr>
    </w:pPr>
  </w:p>
  <w:p w14:paraId="50A08421" w14:textId="77777777" w:rsidR="001422A2" w:rsidRPr="00655892" w:rsidRDefault="00D229B5" w:rsidP="00655892">
    <w:pPr>
      <w:pStyle w:val="Pieddepage"/>
      <w:spacing w:after="0"/>
      <w:ind w:left="-284"/>
      <w:rPr>
        <w:rFonts w:ascii="Franklin Gothic Book" w:eastAsia="Franklin Gothic Book" w:hAnsi="Franklin Gothic Book"/>
        <w:sz w:val="16"/>
        <w:szCs w:val="16"/>
      </w:rPr>
    </w:pPr>
    <w:r w:rsidRPr="00E92107">
      <w:rPr>
        <w:rFonts w:eastAsia="Roboto Lt" w:hAnsi="Roboto Lt" w:cs="Roboto Lt"/>
        <w:b/>
        <w:color w:val="223C75"/>
        <w:sz w:val="16"/>
        <w:szCs w:val="22"/>
        <w:lang w:bidi="fr-FR"/>
      </w:rPr>
      <w:t xml:space="preserve">autorite-transports.fr                                                                                 </w:t>
    </w:r>
    <w:r>
      <w:rPr>
        <w:rFonts w:eastAsia="Roboto Lt" w:hAnsi="Roboto Lt" w:cs="Roboto Lt"/>
        <w:b/>
        <w:color w:val="223C75"/>
        <w:sz w:val="16"/>
        <w:szCs w:val="22"/>
        <w:lang w:bidi="fr-FR"/>
      </w:rPr>
      <w:t xml:space="preserve">     </w:t>
    </w:r>
    <w:r w:rsidRPr="00E92107">
      <w:rPr>
        <w:rFonts w:eastAsia="Roboto Lt" w:hAnsi="Roboto Lt" w:cs="Roboto Lt"/>
        <w:b/>
        <w:color w:val="223C75"/>
        <w:sz w:val="16"/>
        <w:szCs w:val="22"/>
        <w:lang w:bidi="fr-FR"/>
      </w:rPr>
      <w:t xml:space="preserve">                                                          </w:t>
    </w:r>
    <w:r>
      <w:rPr>
        <w:rFonts w:eastAsia="Roboto Lt" w:hAnsi="Roboto Lt" w:cs="Roboto Lt"/>
        <w:b/>
        <w:color w:val="223C75"/>
        <w:sz w:val="16"/>
        <w:szCs w:val="22"/>
        <w:lang w:bidi="fr-FR"/>
      </w:rPr>
      <w:t xml:space="preserve">                              </w:t>
    </w:r>
    <w:r>
      <w:rPr>
        <w:rFonts w:eastAsia="Roboto Lt" w:hAnsi="Roboto Lt" w:cs="Roboto Lt"/>
        <w:b/>
        <w:color w:val="223C75"/>
        <w:sz w:val="16"/>
        <w:szCs w:val="22"/>
        <w:lang w:bidi="fr-FR"/>
      </w:rPr>
      <w:tab/>
    </w:r>
    <w:r w:rsidRPr="00E92107">
      <w:rPr>
        <w:rFonts w:ascii="Franklin Gothic Book" w:eastAsia="Franklin Gothic Book" w:hAnsi="Franklin Gothic Book"/>
        <w:sz w:val="16"/>
        <w:szCs w:val="16"/>
      </w:rPr>
      <w:fldChar w:fldCharType="begin"/>
    </w:r>
    <w:r w:rsidRPr="00E92107">
      <w:rPr>
        <w:rFonts w:ascii="Franklin Gothic Book" w:eastAsia="Franklin Gothic Book" w:hAnsi="Franklin Gothic Book"/>
        <w:sz w:val="16"/>
        <w:szCs w:val="16"/>
      </w:rPr>
      <w:instrText>PAGE  \* Arabic  \* MERGEFORMAT</w:instrText>
    </w:r>
    <w:r w:rsidRPr="00E92107">
      <w:rPr>
        <w:rFonts w:ascii="Franklin Gothic Book" w:eastAsia="Franklin Gothic Book" w:hAnsi="Franklin Gothic Book"/>
        <w:sz w:val="16"/>
        <w:szCs w:val="16"/>
      </w:rPr>
      <w:fldChar w:fldCharType="separate"/>
    </w:r>
    <w:r>
      <w:rPr>
        <w:rFonts w:ascii="Franklin Gothic Book" w:eastAsia="Franklin Gothic Book" w:hAnsi="Franklin Gothic Book"/>
        <w:sz w:val="16"/>
        <w:szCs w:val="16"/>
      </w:rPr>
      <w:t>1</w:t>
    </w:r>
    <w:r w:rsidRPr="00E92107">
      <w:rPr>
        <w:rFonts w:ascii="Franklin Gothic Book" w:eastAsia="Franklin Gothic Book" w:hAnsi="Franklin Gothic Book"/>
        <w:sz w:val="16"/>
        <w:szCs w:val="16"/>
      </w:rPr>
      <w:fldChar w:fldCharType="end"/>
    </w:r>
    <w:r w:rsidRPr="00E92107">
      <w:rPr>
        <w:rFonts w:ascii="Franklin Gothic Book" w:eastAsia="Franklin Gothic Book" w:hAnsi="Franklin Gothic Book"/>
        <w:sz w:val="16"/>
        <w:szCs w:val="16"/>
      </w:rPr>
      <w:t xml:space="preserve"> / </w:t>
    </w:r>
    <w:r w:rsidRPr="00E92107">
      <w:rPr>
        <w:rFonts w:ascii="Franklin Gothic Book" w:eastAsia="Franklin Gothic Book" w:hAnsi="Franklin Gothic Book"/>
        <w:sz w:val="16"/>
        <w:szCs w:val="16"/>
      </w:rPr>
      <w:fldChar w:fldCharType="begin"/>
    </w:r>
    <w:r w:rsidRPr="00E92107">
      <w:rPr>
        <w:rFonts w:ascii="Franklin Gothic Book" w:eastAsia="Franklin Gothic Book" w:hAnsi="Franklin Gothic Book"/>
        <w:sz w:val="16"/>
        <w:szCs w:val="16"/>
      </w:rPr>
      <w:instrText>NUMPAGES  \* Arabic  \* MERGEFORMAT</w:instrText>
    </w:r>
    <w:r w:rsidRPr="00E92107">
      <w:rPr>
        <w:rFonts w:ascii="Franklin Gothic Book" w:eastAsia="Franklin Gothic Book" w:hAnsi="Franklin Gothic Book"/>
        <w:sz w:val="16"/>
        <w:szCs w:val="16"/>
      </w:rPr>
      <w:fldChar w:fldCharType="separate"/>
    </w:r>
    <w:r>
      <w:rPr>
        <w:rFonts w:ascii="Franklin Gothic Book" w:eastAsia="Franklin Gothic Book" w:hAnsi="Franklin Gothic Book"/>
        <w:sz w:val="16"/>
        <w:szCs w:val="16"/>
      </w:rPr>
      <w:t>2</w:t>
    </w:r>
    <w:r w:rsidRPr="00E92107">
      <w:rPr>
        <w:rFonts w:ascii="Franklin Gothic Book" w:eastAsia="Franklin Gothic Book" w:hAnsi="Franklin Gothic Book"/>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D38D" w14:textId="1272950F" w:rsidR="005F643B" w:rsidRPr="00024ED3" w:rsidRDefault="005F643B" w:rsidP="00FA49EB">
    <w:pPr>
      <w:pStyle w:val="Pieddepage"/>
      <w:spacing w:after="0"/>
      <w:rPr>
        <w:rFonts w:eastAsia="Roboto Lt" w:cs="Roboto Lt"/>
        <w:color w:val="000000" w:themeColor="text1"/>
        <w:sz w:val="16"/>
        <w:szCs w:val="22"/>
        <w:lang w:bidi="fr-FR"/>
      </w:rPr>
    </w:pPr>
  </w:p>
  <w:p w14:paraId="13CEA609" w14:textId="77777777" w:rsidR="005F643B" w:rsidRPr="00024ED3" w:rsidRDefault="005F643B" w:rsidP="0073618B">
    <w:pPr>
      <w:pStyle w:val="Pieddepage"/>
      <w:spacing w:after="0"/>
      <w:rPr>
        <w:rFonts w:eastAsia="Roboto Lt" w:hAnsi="Roboto Lt" w:cs="Roboto Lt"/>
        <w:b/>
        <w:color w:val="000000" w:themeColor="text1"/>
        <w:sz w:val="16"/>
        <w:szCs w:val="22"/>
        <w:lang w:bidi="fr-FR"/>
      </w:rPr>
    </w:pPr>
  </w:p>
  <w:p w14:paraId="79C46AA0" w14:textId="77777777" w:rsidR="001422A2" w:rsidRPr="00DF5EFC" w:rsidRDefault="005F643B" w:rsidP="00D229B5">
    <w:pPr>
      <w:pStyle w:val="Pieddepage"/>
      <w:spacing w:after="0"/>
      <w:ind w:left="-284"/>
      <w:rPr>
        <w:rFonts w:ascii="Franklin Gothic Book" w:eastAsia="Franklin Gothic Book" w:hAnsi="Franklin Gothic Book"/>
        <w:sz w:val="16"/>
        <w:szCs w:val="16"/>
      </w:rPr>
    </w:pPr>
    <w:r w:rsidRPr="00E92107">
      <w:rPr>
        <w:rFonts w:eastAsia="Roboto Lt" w:hAnsi="Roboto Lt" w:cs="Roboto Lt"/>
        <w:b/>
        <w:color w:val="223C75"/>
        <w:sz w:val="16"/>
        <w:szCs w:val="22"/>
        <w:lang w:bidi="fr-FR"/>
      </w:rPr>
      <w:t xml:space="preserve">autorite-transports.fr                                                                                 </w:t>
    </w:r>
    <w:r>
      <w:rPr>
        <w:rFonts w:eastAsia="Roboto Lt" w:hAnsi="Roboto Lt" w:cs="Roboto Lt"/>
        <w:b/>
        <w:color w:val="223C75"/>
        <w:sz w:val="16"/>
        <w:szCs w:val="22"/>
        <w:lang w:bidi="fr-FR"/>
      </w:rPr>
      <w:t xml:space="preserve">     </w:t>
    </w:r>
    <w:r w:rsidRPr="00E92107">
      <w:rPr>
        <w:rFonts w:eastAsia="Roboto Lt" w:hAnsi="Roboto Lt" w:cs="Roboto Lt"/>
        <w:b/>
        <w:color w:val="223C75"/>
        <w:sz w:val="16"/>
        <w:szCs w:val="22"/>
        <w:lang w:bidi="fr-FR"/>
      </w:rPr>
      <w:t xml:space="preserve">                                                          </w:t>
    </w:r>
    <w:r>
      <w:rPr>
        <w:rFonts w:eastAsia="Roboto Lt" w:hAnsi="Roboto Lt" w:cs="Roboto Lt"/>
        <w:b/>
        <w:color w:val="223C75"/>
        <w:sz w:val="16"/>
        <w:szCs w:val="22"/>
        <w:lang w:bidi="fr-FR"/>
      </w:rPr>
      <w:t xml:space="preserve">                              </w:t>
    </w:r>
    <w:r>
      <w:rPr>
        <w:rFonts w:eastAsia="Roboto Lt" w:hAnsi="Roboto Lt" w:cs="Roboto Lt"/>
        <w:b/>
        <w:color w:val="223C75"/>
        <w:sz w:val="16"/>
        <w:szCs w:val="22"/>
        <w:lang w:bidi="fr-FR"/>
      </w:rPr>
      <w:tab/>
    </w:r>
    <w:r w:rsidRPr="00E92107">
      <w:rPr>
        <w:rFonts w:ascii="Franklin Gothic Book" w:eastAsia="Franklin Gothic Book" w:hAnsi="Franklin Gothic Book"/>
        <w:sz w:val="16"/>
        <w:szCs w:val="16"/>
      </w:rPr>
      <w:fldChar w:fldCharType="begin"/>
    </w:r>
    <w:r w:rsidRPr="00E92107">
      <w:rPr>
        <w:rFonts w:ascii="Franklin Gothic Book" w:eastAsia="Franklin Gothic Book" w:hAnsi="Franklin Gothic Book"/>
        <w:sz w:val="16"/>
        <w:szCs w:val="16"/>
      </w:rPr>
      <w:instrText>PAGE  \* Arabic  \* MERGEFORMAT</w:instrText>
    </w:r>
    <w:r w:rsidRPr="00E92107">
      <w:rPr>
        <w:rFonts w:ascii="Franklin Gothic Book" w:eastAsia="Franklin Gothic Book" w:hAnsi="Franklin Gothic Book"/>
        <w:sz w:val="16"/>
        <w:szCs w:val="16"/>
      </w:rPr>
      <w:fldChar w:fldCharType="separate"/>
    </w:r>
    <w:r>
      <w:rPr>
        <w:rFonts w:ascii="Franklin Gothic Book" w:eastAsia="Franklin Gothic Book" w:hAnsi="Franklin Gothic Book"/>
        <w:sz w:val="16"/>
        <w:szCs w:val="16"/>
      </w:rPr>
      <w:t>1</w:t>
    </w:r>
    <w:r w:rsidRPr="00E92107">
      <w:rPr>
        <w:rFonts w:ascii="Franklin Gothic Book" w:eastAsia="Franklin Gothic Book" w:hAnsi="Franklin Gothic Book"/>
        <w:sz w:val="16"/>
        <w:szCs w:val="16"/>
      </w:rPr>
      <w:fldChar w:fldCharType="end"/>
    </w:r>
    <w:r w:rsidRPr="00E92107">
      <w:rPr>
        <w:rFonts w:ascii="Franklin Gothic Book" w:eastAsia="Franklin Gothic Book" w:hAnsi="Franklin Gothic Book"/>
        <w:sz w:val="16"/>
        <w:szCs w:val="16"/>
      </w:rPr>
      <w:t xml:space="preserve"> / </w:t>
    </w:r>
    <w:r w:rsidRPr="00E92107">
      <w:rPr>
        <w:rFonts w:ascii="Franklin Gothic Book" w:eastAsia="Franklin Gothic Book" w:hAnsi="Franklin Gothic Book"/>
        <w:sz w:val="16"/>
        <w:szCs w:val="16"/>
      </w:rPr>
      <w:fldChar w:fldCharType="begin"/>
    </w:r>
    <w:r w:rsidRPr="00E92107">
      <w:rPr>
        <w:rFonts w:ascii="Franklin Gothic Book" w:eastAsia="Franklin Gothic Book" w:hAnsi="Franklin Gothic Book"/>
        <w:sz w:val="16"/>
        <w:szCs w:val="16"/>
      </w:rPr>
      <w:instrText>NUMPAGES  \* Arabic  \* MERGEFORMAT</w:instrText>
    </w:r>
    <w:r w:rsidRPr="00E92107">
      <w:rPr>
        <w:rFonts w:ascii="Franklin Gothic Book" w:eastAsia="Franklin Gothic Book" w:hAnsi="Franklin Gothic Book"/>
        <w:sz w:val="16"/>
        <w:szCs w:val="16"/>
      </w:rPr>
      <w:fldChar w:fldCharType="separate"/>
    </w:r>
    <w:r>
      <w:rPr>
        <w:rFonts w:ascii="Franklin Gothic Book" w:eastAsia="Franklin Gothic Book" w:hAnsi="Franklin Gothic Book"/>
        <w:sz w:val="16"/>
        <w:szCs w:val="16"/>
      </w:rPr>
      <w:t>2</w:t>
    </w:r>
    <w:r w:rsidRPr="00E92107">
      <w:rPr>
        <w:rFonts w:ascii="Franklin Gothic Book" w:eastAsia="Franklin Gothic Book" w:hAnsi="Franklin Gothic Book"/>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5DC40" w14:textId="77777777" w:rsidR="00BC2258" w:rsidRDefault="00BC2258" w:rsidP="00FC7E86">
      <w:pPr>
        <w:spacing w:after="0"/>
      </w:pPr>
      <w:r>
        <w:separator/>
      </w:r>
    </w:p>
  </w:footnote>
  <w:footnote w:type="continuationSeparator" w:id="0">
    <w:p w14:paraId="5688BC37" w14:textId="77777777" w:rsidR="00BC2258" w:rsidRDefault="00BC2258" w:rsidP="00FC7E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4CA0" w14:textId="77777777" w:rsidR="001422A2" w:rsidRDefault="00D6240E" w:rsidP="008425EC">
    <w:pPr>
      <w:pStyle w:val="En-tte"/>
      <w:ind w:hanging="1134"/>
      <w:rPr>
        <w:noProof/>
      </w:rPr>
    </w:pPr>
    <w:r>
      <w:rPr>
        <w:noProof/>
      </w:rPr>
      <w:drawing>
        <wp:anchor distT="0" distB="0" distL="114300" distR="114300" simplePos="0" relativeHeight="251659264" behindDoc="0" locked="0" layoutInCell="1" allowOverlap="1" wp14:anchorId="188D6423" wp14:editId="03474B84">
          <wp:simplePos x="0" y="0"/>
          <wp:positionH relativeFrom="page">
            <wp:align>left</wp:align>
          </wp:positionH>
          <wp:positionV relativeFrom="paragraph">
            <wp:posOffset>-419735</wp:posOffset>
          </wp:positionV>
          <wp:extent cx="7527179" cy="96266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que Presse_EN.png"/>
                  <pic:cNvPicPr/>
                </pic:nvPicPr>
                <pic:blipFill rotWithShape="1">
                  <a:blip r:embed="rId1">
                    <a:extLst>
                      <a:ext uri="{28A0092B-C50C-407E-A947-70E740481C1C}">
                        <a14:useLocalDpi xmlns:a14="http://schemas.microsoft.com/office/drawing/2010/main" val="0"/>
                      </a:ext>
                    </a:extLst>
                  </a:blip>
                  <a:srcRect b="9514"/>
                  <a:stretch/>
                </pic:blipFill>
                <pic:spPr bwMode="auto">
                  <a:xfrm>
                    <a:off x="0" y="0"/>
                    <a:ext cx="7527179" cy="9626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7F7549" w14:textId="77777777" w:rsidR="001422A2" w:rsidRDefault="001422A2" w:rsidP="00162366">
    <w:pPr>
      <w:pStyle w:val="En-tte"/>
    </w:pPr>
  </w:p>
  <w:p w14:paraId="69C33F38" w14:textId="77777777" w:rsidR="001422A2" w:rsidRDefault="001422A2" w:rsidP="008425EC">
    <w:pPr>
      <w:pStyle w:val="En-tte"/>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right"/>
      <w:pPr>
        <w:tabs>
          <w:tab w:val="num" w:pos="0"/>
        </w:tabs>
        <w:ind w:left="76" w:hanging="360"/>
      </w:pPr>
      <w:rPr>
        <w:color w:val="00000A"/>
        <w:sz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9B55A5"/>
    <w:multiLevelType w:val="hybridMultilevel"/>
    <w:tmpl w:val="D3E6B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36C25"/>
    <w:multiLevelType w:val="multilevel"/>
    <w:tmpl w:val="52529682"/>
    <w:lvl w:ilvl="0">
      <w:start w:val="1"/>
      <w:numFmt w:val="decimal"/>
      <w:lvlText w:val="%1."/>
      <w:lvlJc w:val="right"/>
      <w:pPr>
        <w:ind w:left="113" w:hanging="113"/>
      </w:pPr>
      <w:rPr>
        <w:rFonts w:hint="default"/>
        <w:color w:val="878787" w:themeColor="text2"/>
      </w:rPr>
    </w:lvl>
    <w:lvl w:ilvl="1">
      <w:start w:val="1"/>
      <w:numFmt w:val="decimal"/>
      <w:lvlText w:val="%1.%2."/>
      <w:lvlJc w:val="left"/>
      <w:pPr>
        <w:ind w:left="113" w:firstLine="0"/>
      </w:pPr>
      <w:rPr>
        <w:rFonts w:hint="default"/>
        <w:color w:val="878787" w:themeColor="text2"/>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 w15:restartNumberingAfterBreak="0">
    <w:nsid w:val="1942219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A70748"/>
    <w:multiLevelType w:val="multilevel"/>
    <w:tmpl w:val="18B07DD4"/>
    <w:lvl w:ilvl="0">
      <w:start w:val="1"/>
      <w:numFmt w:val="bullet"/>
      <w:lvlText w:val=""/>
      <w:lvlJc w:val="left"/>
      <w:pPr>
        <w:tabs>
          <w:tab w:val="num" w:pos="5040"/>
        </w:tabs>
        <w:ind w:left="5040" w:hanging="360"/>
      </w:pPr>
      <w:rPr>
        <w:rFonts w:ascii="Symbol" w:hAnsi="Symbol" w:hint="default"/>
        <w:sz w:val="20"/>
      </w:rPr>
    </w:lvl>
    <w:lvl w:ilvl="1" w:tentative="1">
      <w:start w:val="1"/>
      <w:numFmt w:val="bullet"/>
      <w:lvlText w:val="o"/>
      <w:lvlJc w:val="left"/>
      <w:pPr>
        <w:tabs>
          <w:tab w:val="num" w:pos="5760"/>
        </w:tabs>
        <w:ind w:left="5760" w:hanging="360"/>
      </w:pPr>
      <w:rPr>
        <w:rFonts w:ascii="Courier New" w:hAnsi="Courier New" w:hint="default"/>
        <w:sz w:val="20"/>
      </w:rPr>
    </w:lvl>
    <w:lvl w:ilvl="2" w:tentative="1">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abstractNum w:abstractNumId="5" w15:restartNumberingAfterBreak="0">
    <w:nsid w:val="1C483E3B"/>
    <w:multiLevelType w:val="hybridMultilevel"/>
    <w:tmpl w:val="2C24BA72"/>
    <w:lvl w:ilvl="0" w:tplc="677A266A">
      <w:start w:val="1"/>
      <w:numFmt w:val="decimal"/>
      <w:lvlText w:val="%1."/>
      <w:lvlJc w:val="left"/>
      <w:pPr>
        <w:ind w:left="1080" w:hanging="360"/>
      </w:pPr>
      <w:rPr>
        <w:rFonts w:hint="default"/>
        <w:color w:val="000000" w:themeColor="text1"/>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D6144DE"/>
    <w:multiLevelType w:val="hybridMultilevel"/>
    <w:tmpl w:val="7AFA3874"/>
    <w:lvl w:ilvl="0" w:tplc="86389B96">
      <w:start w:val="1"/>
      <w:numFmt w:val="bullet"/>
      <w:pStyle w:val="Listeavis"/>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12D0684"/>
    <w:multiLevelType w:val="hybridMultilevel"/>
    <w:tmpl w:val="F262296E"/>
    <w:lvl w:ilvl="0" w:tplc="91747D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3BE6020"/>
    <w:multiLevelType w:val="multilevel"/>
    <w:tmpl w:val="A84C138C"/>
    <w:lvl w:ilvl="0">
      <w:start w:val="1"/>
      <w:numFmt w:val="decimal"/>
      <w:lvlText w:val="%1."/>
      <w:lvlJc w:val="right"/>
      <w:pPr>
        <w:ind w:left="360" w:hanging="360"/>
      </w:pPr>
      <w:rPr>
        <w:rFonts w:hint="default"/>
        <w:color w:val="878787" w:themeColor="text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4580CB2"/>
    <w:multiLevelType w:val="hybridMultilevel"/>
    <w:tmpl w:val="C5F83D2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15:restartNumberingAfterBreak="0">
    <w:nsid w:val="2588050C"/>
    <w:multiLevelType w:val="hybridMultilevel"/>
    <w:tmpl w:val="FE2C9182"/>
    <w:lvl w:ilvl="0" w:tplc="B6905FDC">
      <w:start w:val="1"/>
      <w:numFmt w:val="decimal"/>
      <w:lvlText w:val="%1."/>
      <w:lvlJc w:val="left"/>
      <w:pPr>
        <w:ind w:left="989"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89F1FFE"/>
    <w:multiLevelType w:val="hybridMultilevel"/>
    <w:tmpl w:val="0CDA8702"/>
    <w:lvl w:ilvl="0" w:tplc="C5DABBE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A193E65"/>
    <w:multiLevelType w:val="hybridMultilevel"/>
    <w:tmpl w:val="29CAA9D4"/>
    <w:lvl w:ilvl="0" w:tplc="441C62C2">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A3D2708"/>
    <w:multiLevelType w:val="hybridMultilevel"/>
    <w:tmpl w:val="0F4AC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FA27B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E5D7442"/>
    <w:multiLevelType w:val="hybridMultilevel"/>
    <w:tmpl w:val="75A600E0"/>
    <w:lvl w:ilvl="0" w:tplc="EF483F16">
      <w:numFmt w:val="bullet"/>
      <w:pStyle w:val="Listetirets"/>
      <w:lvlText w:val="-"/>
      <w:lvlJc w:val="left"/>
      <w:pPr>
        <w:ind w:left="720" w:hanging="360"/>
      </w:pPr>
      <w:rPr>
        <w:rFonts w:ascii="Franklin Gothic Book" w:eastAsiaTheme="minorHAnsi"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4B0304"/>
    <w:multiLevelType w:val="hybridMultilevel"/>
    <w:tmpl w:val="3A24DF8C"/>
    <w:lvl w:ilvl="0" w:tplc="E4B0D356">
      <w:numFmt w:val="bullet"/>
      <w:lvlText w:val="-"/>
      <w:lvlJc w:val="left"/>
      <w:pPr>
        <w:ind w:left="720" w:hanging="360"/>
      </w:pPr>
      <w:rPr>
        <w:rFonts w:ascii="Franklin Gothic Book" w:eastAsiaTheme="minorHAnsi"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DF6187"/>
    <w:multiLevelType w:val="hybridMultilevel"/>
    <w:tmpl w:val="BF4410A4"/>
    <w:lvl w:ilvl="0" w:tplc="2CC01FD0">
      <w:start w:val="1"/>
      <w:numFmt w:val="bullet"/>
      <w:lvlText w:val="-"/>
      <w:lvlJc w:val="left"/>
      <w:pPr>
        <w:ind w:left="720" w:hanging="360"/>
      </w:pPr>
      <w:rPr>
        <w:rFonts w:ascii="Franklin Gothic Book" w:eastAsiaTheme="minorHAnsi"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A90CA9"/>
    <w:multiLevelType w:val="hybridMultilevel"/>
    <w:tmpl w:val="B4B04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693D6D"/>
    <w:multiLevelType w:val="hybridMultilevel"/>
    <w:tmpl w:val="699E6EB4"/>
    <w:lvl w:ilvl="0" w:tplc="596E294A">
      <w:start w:val="1"/>
      <w:numFmt w:val="decimal"/>
      <w:lvlText w:val="%1."/>
      <w:lvlJc w:val="right"/>
      <w:pPr>
        <w:ind w:left="920" w:hanging="360"/>
      </w:pPr>
      <w:rPr>
        <w:rFonts w:hint="default"/>
        <w:color w:val="878787" w:themeColor="text2"/>
      </w:rPr>
    </w:lvl>
    <w:lvl w:ilvl="1" w:tplc="040C0019" w:tentative="1">
      <w:start w:val="1"/>
      <w:numFmt w:val="lowerLetter"/>
      <w:lvlText w:val="%2."/>
      <w:lvlJc w:val="left"/>
      <w:pPr>
        <w:ind w:left="1640" w:hanging="360"/>
      </w:pPr>
    </w:lvl>
    <w:lvl w:ilvl="2" w:tplc="040C001B" w:tentative="1">
      <w:start w:val="1"/>
      <w:numFmt w:val="lowerRoman"/>
      <w:lvlText w:val="%3."/>
      <w:lvlJc w:val="right"/>
      <w:pPr>
        <w:ind w:left="2360" w:hanging="180"/>
      </w:pPr>
    </w:lvl>
    <w:lvl w:ilvl="3" w:tplc="040C000F" w:tentative="1">
      <w:start w:val="1"/>
      <w:numFmt w:val="decimal"/>
      <w:lvlText w:val="%4."/>
      <w:lvlJc w:val="left"/>
      <w:pPr>
        <w:ind w:left="3080" w:hanging="360"/>
      </w:pPr>
    </w:lvl>
    <w:lvl w:ilvl="4" w:tplc="040C0019" w:tentative="1">
      <w:start w:val="1"/>
      <w:numFmt w:val="lowerLetter"/>
      <w:lvlText w:val="%5."/>
      <w:lvlJc w:val="left"/>
      <w:pPr>
        <w:ind w:left="3800" w:hanging="360"/>
      </w:pPr>
    </w:lvl>
    <w:lvl w:ilvl="5" w:tplc="040C001B" w:tentative="1">
      <w:start w:val="1"/>
      <w:numFmt w:val="lowerRoman"/>
      <w:lvlText w:val="%6."/>
      <w:lvlJc w:val="right"/>
      <w:pPr>
        <w:ind w:left="4520" w:hanging="180"/>
      </w:pPr>
    </w:lvl>
    <w:lvl w:ilvl="6" w:tplc="040C000F" w:tentative="1">
      <w:start w:val="1"/>
      <w:numFmt w:val="decimal"/>
      <w:lvlText w:val="%7."/>
      <w:lvlJc w:val="left"/>
      <w:pPr>
        <w:ind w:left="5240" w:hanging="360"/>
      </w:pPr>
    </w:lvl>
    <w:lvl w:ilvl="7" w:tplc="040C0019" w:tentative="1">
      <w:start w:val="1"/>
      <w:numFmt w:val="lowerLetter"/>
      <w:lvlText w:val="%8."/>
      <w:lvlJc w:val="left"/>
      <w:pPr>
        <w:ind w:left="5960" w:hanging="360"/>
      </w:pPr>
    </w:lvl>
    <w:lvl w:ilvl="8" w:tplc="040C001B" w:tentative="1">
      <w:start w:val="1"/>
      <w:numFmt w:val="lowerRoman"/>
      <w:lvlText w:val="%9."/>
      <w:lvlJc w:val="right"/>
      <w:pPr>
        <w:ind w:left="6680" w:hanging="180"/>
      </w:pPr>
    </w:lvl>
  </w:abstractNum>
  <w:abstractNum w:abstractNumId="20" w15:restartNumberingAfterBreak="0">
    <w:nsid w:val="3E8373B6"/>
    <w:multiLevelType w:val="hybridMultilevel"/>
    <w:tmpl w:val="99BC2E3E"/>
    <w:lvl w:ilvl="0" w:tplc="79589496">
      <w:start w:val="1"/>
      <w:numFmt w:val="decimal"/>
      <w:lvlText w:val="%1."/>
      <w:lvlJc w:val="left"/>
      <w:pPr>
        <w:ind w:left="1776"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1" w15:restartNumberingAfterBreak="0">
    <w:nsid w:val="42BE267F"/>
    <w:multiLevelType w:val="hybridMultilevel"/>
    <w:tmpl w:val="17268640"/>
    <w:lvl w:ilvl="0" w:tplc="590A6860">
      <w:start w:val="1"/>
      <w:numFmt w:val="bullet"/>
      <w:pStyle w:val="puce"/>
      <w:lvlText w:val=""/>
      <w:lvlJc w:val="left"/>
      <w:pPr>
        <w:ind w:left="720" w:hanging="360"/>
      </w:pPr>
      <w:rPr>
        <w:rFonts w:ascii="Wingdings" w:hAnsi="Wingdings" w:hint="default"/>
        <w:color w:val="CBCAC8"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EE2367"/>
    <w:multiLevelType w:val="hybridMultilevel"/>
    <w:tmpl w:val="7564102A"/>
    <w:lvl w:ilvl="0" w:tplc="A93268CA">
      <w:start w:val="1"/>
      <w:numFmt w:val="decimal"/>
      <w:pStyle w:val="Paragraphedeliste"/>
      <w:lvlText w:val="%1."/>
      <w:lvlJc w:val="right"/>
      <w:pPr>
        <w:ind w:left="36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904D74"/>
    <w:multiLevelType w:val="hybridMultilevel"/>
    <w:tmpl w:val="62E2FA10"/>
    <w:lvl w:ilvl="0" w:tplc="E6F28E88">
      <w:start w:val="1"/>
      <w:numFmt w:val="decimal"/>
      <w:lvlText w:val="%1."/>
      <w:lvlJc w:val="right"/>
      <w:pPr>
        <w:ind w:left="720" w:hanging="360"/>
      </w:pPr>
      <w:rPr>
        <w:rFonts w:hint="default"/>
        <w:color w:val="878787"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7F5734"/>
    <w:multiLevelType w:val="hybridMultilevel"/>
    <w:tmpl w:val="478A0E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636319"/>
    <w:multiLevelType w:val="hybridMultilevel"/>
    <w:tmpl w:val="468E0A7A"/>
    <w:lvl w:ilvl="0" w:tplc="307E996C">
      <w:start w:val="1"/>
      <w:numFmt w:val="lowerLetter"/>
      <w:lvlText w:val="%1)"/>
      <w:lvlJc w:val="left"/>
      <w:pPr>
        <w:ind w:left="1134" w:hanging="360"/>
      </w:pPr>
      <w:rPr>
        <w:rFonts w:cs="Times New Roman"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6" w15:restartNumberingAfterBreak="0">
    <w:nsid w:val="5B551D90"/>
    <w:multiLevelType w:val="hybridMultilevel"/>
    <w:tmpl w:val="771C02FE"/>
    <w:lvl w:ilvl="0" w:tplc="3030F5A8">
      <w:start w:val="1"/>
      <w:numFmt w:val="decimal"/>
      <w:pStyle w:val="Paragraphenumrot"/>
      <w:lvlText w:val="%1."/>
      <w:lvlJc w:val="right"/>
      <w:pPr>
        <w:ind w:left="76" w:hanging="360"/>
      </w:pPr>
      <w:rPr>
        <w:rFonts w:hint="default"/>
        <w:b w:val="0"/>
        <w:color w:val="auto"/>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C531F9C"/>
    <w:multiLevelType w:val="hybridMultilevel"/>
    <w:tmpl w:val="B37C1B28"/>
    <w:lvl w:ilvl="0" w:tplc="C1903FD8">
      <w:numFmt w:val="bullet"/>
      <w:lvlText w:val="-"/>
      <w:lvlJc w:val="left"/>
      <w:pPr>
        <w:ind w:left="1080" w:hanging="360"/>
      </w:pPr>
      <w:rPr>
        <w:rFonts w:ascii="Franklin Gothic Book" w:eastAsiaTheme="minorHAnsi" w:hAnsi="Franklin Gothic Book"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61152EA6"/>
    <w:multiLevelType w:val="hybridMultilevel"/>
    <w:tmpl w:val="DF5A2722"/>
    <w:lvl w:ilvl="0" w:tplc="76E0FA02">
      <w:start w:val="1"/>
      <w:numFmt w:val="bullet"/>
      <w:pStyle w:val="Titre4"/>
      <w:lvlText w:val=""/>
      <w:lvlJc w:val="left"/>
      <w:pPr>
        <w:ind w:left="717" w:hanging="360"/>
      </w:pPr>
      <w:rPr>
        <w:rFonts w:ascii="Wingdings" w:hAnsi="Wingdings" w:hint="default"/>
        <w:color w:val="24356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045D59"/>
    <w:multiLevelType w:val="hybridMultilevel"/>
    <w:tmpl w:val="089CB078"/>
    <w:lvl w:ilvl="0" w:tplc="E4B0D356">
      <w:numFmt w:val="bullet"/>
      <w:lvlText w:val="-"/>
      <w:lvlJc w:val="left"/>
      <w:pPr>
        <w:ind w:left="720" w:hanging="360"/>
      </w:pPr>
      <w:rPr>
        <w:rFonts w:ascii="Franklin Gothic Book" w:eastAsiaTheme="minorHAnsi"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5917FE"/>
    <w:multiLevelType w:val="hybridMultilevel"/>
    <w:tmpl w:val="49743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375172"/>
    <w:multiLevelType w:val="hybridMultilevel"/>
    <w:tmpl w:val="AD4CD8C6"/>
    <w:lvl w:ilvl="0" w:tplc="4B508FF2">
      <w:start w:val="1"/>
      <w:numFmt w:val="decimal"/>
      <w:lvlText w:val="%1."/>
      <w:lvlJc w:val="right"/>
      <w:pPr>
        <w:ind w:left="360" w:hanging="360"/>
      </w:pPr>
      <w:rPr>
        <w:rFonts w:hint="default"/>
        <w:color w:val="878787" w:themeColor="text2"/>
      </w:rPr>
    </w:lvl>
    <w:lvl w:ilvl="1" w:tplc="251C0076">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2" w15:restartNumberingAfterBreak="0">
    <w:nsid w:val="7CE05F86"/>
    <w:multiLevelType w:val="hybridMultilevel"/>
    <w:tmpl w:val="01580928"/>
    <w:lvl w:ilvl="0" w:tplc="F36E54F6">
      <w:start w:val="1"/>
      <w:numFmt w:val="decimal"/>
      <w:lvlText w:val="%1."/>
      <w:lvlJc w:val="left"/>
      <w:pPr>
        <w:ind w:left="720" w:hanging="360"/>
      </w:pPr>
    </w:lvl>
    <w:lvl w:ilvl="1" w:tplc="9042CFB6">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F791FB6"/>
    <w:multiLevelType w:val="hybridMultilevel"/>
    <w:tmpl w:val="D46E0178"/>
    <w:lvl w:ilvl="0" w:tplc="C1903FD8">
      <w:numFmt w:val="bullet"/>
      <w:lvlText w:val="-"/>
      <w:lvlJc w:val="left"/>
      <w:pPr>
        <w:ind w:left="720" w:hanging="360"/>
      </w:pPr>
      <w:rPr>
        <w:rFonts w:ascii="Franklin Gothic Book" w:eastAsiaTheme="minorHAnsi"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9852547">
    <w:abstractNumId w:val="11"/>
  </w:num>
  <w:num w:numId="2" w16cid:durableId="680817984">
    <w:abstractNumId w:val="32"/>
  </w:num>
  <w:num w:numId="3" w16cid:durableId="2053993938">
    <w:abstractNumId w:val="12"/>
  </w:num>
  <w:num w:numId="4" w16cid:durableId="967467260">
    <w:abstractNumId w:val="25"/>
  </w:num>
  <w:num w:numId="5" w16cid:durableId="1513493510">
    <w:abstractNumId w:val="12"/>
  </w:num>
  <w:num w:numId="6" w16cid:durableId="1023870216">
    <w:abstractNumId w:val="20"/>
  </w:num>
  <w:num w:numId="7" w16cid:durableId="738094282">
    <w:abstractNumId w:val="12"/>
  </w:num>
  <w:num w:numId="8" w16cid:durableId="665130530">
    <w:abstractNumId w:val="25"/>
  </w:num>
  <w:num w:numId="9" w16cid:durableId="906302133">
    <w:abstractNumId w:val="21"/>
  </w:num>
  <w:num w:numId="10" w16cid:durableId="1830554097">
    <w:abstractNumId w:val="10"/>
  </w:num>
  <w:num w:numId="11" w16cid:durableId="27266194">
    <w:abstractNumId w:val="21"/>
  </w:num>
  <w:num w:numId="12" w16cid:durableId="1721055356">
    <w:abstractNumId w:val="10"/>
  </w:num>
  <w:num w:numId="13" w16cid:durableId="1122189619">
    <w:abstractNumId w:val="10"/>
  </w:num>
  <w:num w:numId="14" w16cid:durableId="1474758189">
    <w:abstractNumId w:val="21"/>
  </w:num>
  <w:num w:numId="15" w16cid:durableId="684940397">
    <w:abstractNumId w:val="10"/>
  </w:num>
  <w:num w:numId="16" w16cid:durableId="1337347318">
    <w:abstractNumId w:val="21"/>
  </w:num>
  <w:num w:numId="17" w16cid:durableId="2086758737">
    <w:abstractNumId w:val="5"/>
  </w:num>
  <w:num w:numId="18" w16cid:durableId="1086464238">
    <w:abstractNumId w:val="30"/>
  </w:num>
  <w:num w:numId="19" w16cid:durableId="3438907">
    <w:abstractNumId w:val="33"/>
  </w:num>
  <w:num w:numId="20" w16cid:durableId="330181918">
    <w:abstractNumId w:val="27"/>
  </w:num>
  <w:num w:numId="21" w16cid:durableId="85081379">
    <w:abstractNumId w:val="22"/>
  </w:num>
  <w:num w:numId="22" w16cid:durableId="429131925">
    <w:abstractNumId w:val="15"/>
  </w:num>
  <w:num w:numId="23" w16cid:durableId="1212769322">
    <w:abstractNumId w:val="31"/>
  </w:num>
  <w:num w:numId="24" w16cid:durableId="660624628">
    <w:abstractNumId w:val="8"/>
  </w:num>
  <w:num w:numId="25" w16cid:durableId="546918057">
    <w:abstractNumId w:val="31"/>
    <w:lvlOverride w:ilvl="0">
      <w:lvl w:ilvl="0" w:tplc="4B508FF2">
        <w:start w:val="1"/>
        <w:numFmt w:val="decimal"/>
        <w:lvlText w:val="%1."/>
        <w:lvlJc w:val="right"/>
        <w:pPr>
          <w:ind w:left="113" w:firstLine="0"/>
        </w:pPr>
        <w:rPr>
          <w:rFonts w:hint="default"/>
          <w:color w:val="878787" w:themeColor="text2"/>
        </w:rPr>
      </w:lvl>
    </w:lvlOverride>
    <w:lvlOverride w:ilvl="1">
      <w:lvl w:ilvl="1" w:tplc="251C0076">
        <w:start w:val="1"/>
        <w:numFmt w:val="decimal"/>
        <w:lvlText w:val="%1.%2."/>
        <w:lvlJc w:val="right"/>
        <w:pPr>
          <w:ind w:left="113" w:firstLine="0"/>
        </w:pPr>
        <w:rPr>
          <w:rFonts w:hint="default"/>
          <w:color w:val="878787" w:themeColor="text2"/>
        </w:rPr>
      </w:lvl>
    </w:lvlOverride>
    <w:lvlOverride w:ilvl="2">
      <w:lvl w:ilvl="2" w:tplc="040C001B">
        <w:start w:val="1"/>
        <w:numFmt w:val="lowerRoman"/>
        <w:lvlText w:val="%3."/>
        <w:lvlJc w:val="right"/>
        <w:pPr>
          <w:ind w:left="2880" w:hanging="180"/>
        </w:pPr>
        <w:rPr>
          <w:rFonts w:hint="default"/>
        </w:rPr>
      </w:lvl>
    </w:lvlOverride>
    <w:lvlOverride w:ilvl="3">
      <w:lvl w:ilvl="3" w:tplc="040C000F">
        <w:start w:val="1"/>
        <w:numFmt w:val="decimal"/>
        <w:lvlText w:val="%4."/>
        <w:lvlJc w:val="left"/>
        <w:pPr>
          <w:ind w:left="3600" w:hanging="360"/>
        </w:pPr>
        <w:rPr>
          <w:rFonts w:hint="default"/>
        </w:rPr>
      </w:lvl>
    </w:lvlOverride>
    <w:lvlOverride w:ilvl="4">
      <w:lvl w:ilvl="4" w:tplc="040C0019">
        <w:start w:val="1"/>
        <w:numFmt w:val="lowerLetter"/>
        <w:lvlText w:val="%5."/>
        <w:lvlJc w:val="left"/>
        <w:pPr>
          <w:ind w:left="4320" w:hanging="360"/>
        </w:pPr>
        <w:rPr>
          <w:rFonts w:hint="default"/>
        </w:rPr>
      </w:lvl>
    </w:lvlOverride>
    <w:lvlOverride w:ilvl="5">
      <w:lvl w:ilvl="5" w:tplc="040C001B">
        <w:start w:val="1"/>
        <w:numFmt w:val="lowerRoman"/>
        <w:lvlText w:val="%6."/>
        <w:lvlJc w:val="right"/>
        <w:pPr>
          <w:ind w:left="5040" w:hanging="180"/>
        </w:pPr>
        <w:rPr>
          <w:rFonts w:hint="default"/>
        </w:rPr>
      </w:lvl>
    </w:lvlOverride>
    <w:lvlOverride w:ilvl="6">
      <w:lvl w:ilvl="6" w:tplc="040C000F">
        <w:start w:val="1"/>
        <w:numFmt w:val="decimal"/>
        <w:lvlText w:val="%7."/>
        <w:lvlJc w:val="left"/>
        <w:pPr>
          <w:ind w:left="5760" w:hanging="360"/>
        </w:pPr>
        <w:rPr>
          <w:rFonts w:hint="default"/>
        </w:rPr>
      </w:lvl>
    </w:lvlOverride>
    <w:lvlOverride w:ilvl="7">
      <w:lvl w:ilvl="7" w:tplc="040C0019">
        <w:start w:val="1"/>
        <w:numFmt w:val="lowerLetter"/>
        <w:lvlText w:val="%8."/>
        <w:lvlJc w:val="left"/>
        <w:pPr>
          <w:ind w:left="6480" w:hanging="360"/>
        </w:pPr>
        <w:rPr>
          <w:rFonts w:hint="default"/>
        </w:rPr>
      </w:lvl>
    </w:lvlOverride>
    <w:lvlOverride w:ilvl="8">
      <w:lvl w:ilvl="8" w:tplc="040C001B">
        <w:start w:val="1"/>
        <w:numFmt w:val="lowerRoman"/>
        <w:lvlText w:val="%9."/>
        <w:lvlJc w:val="right"/>
        <w:pPr>
          <w:ind w:left="7200" w:hanging="180"/>
        </w:pPr>
        <w:rPr>
          <w:rFonts w:hint="default"/>
        </w:rPr>
      </w:lvl>
    </w:lvlOverride>
  </w:num>
  <w:num w:numId="26" w16cid:durableId="1966497517">
    <w:abstractNumId w:val="31"/>
    <w:lvlOverride w:ilvl="0">
      <w:lvl w:ilvl="0" w:tplc="4B508FF2">
        <w:start w:val="1"/>
        <w:numFmt w:val="decimal"/>
        <w:lvlText w:val="%1."/>
        <w:lvlJc w:val="right"/>
        <w:pPr>
          <w:ind w:left="113" w:firstLine="0"/>
        </w:pPr>
        <w:rPr>
          <w:rFonts w:hint="default"/>
          <w:color w:val="878787" w:themeColor="text2"/>
        </w:rPr>
      </w:lvl>
    </w:lvlOverride>
    <w:lvlOverride w:ilvl="1">
      <w:lvl w:ilvl="1" w:tplc="251C0076">
        <w:start w:val="1"/>
        <w:numFmt w:val="decimal"/>
        <w:lvlText w:val="%1.%2."/>
        <w:lvlJc w:val="right"/>
        <w:pPr>
          <w:ind w:left="113" w:firstLine="0"/>
        </w:pPr>
        <w:rPr>
          <w:rFonts w:hint="default"/>
          <w:color w:val="878787" w:themeColor="text2"/>
        </w:rPr>
      </w:lvl>
    </w:lvlOverride>
    <w:lvlOverride w:ilvl="2">
      <w:lvl w:ilvl="2" w:tplc="040C001B">
        <w:start w:val="1"/>
        <w:numFmt w:val="lowerRoman"/>
        <w:lvlText w:val="%3."/>
        <w:lvlJc w:val="right"/>
        <w:pPr>
          <w:ind w:left="2880" w:hanging="180"/>
        </w:pPr>
        <w:rPr>
          <w:rFonts w:hint="default"/>
        </w:rPr>
      </w:lvl>
    </w:lvlOverride>
    <w:lvlOverride w:ilvl="3">
      <w:lvl w:ilvl="3" w:tplc="040C000F">
        <w:start w:val="1"/>
        <w:numFmt w:val="decimal"/>
        <w:lvlText w:val="%4."/>
        <w:lvlJc w:val="left"/>
        <w:pPr>
          <w:ind w:left="3600" w:hanging="360"/>
        </w:pPr>
        <w:rPr>
          <w:rFonts w:hint="default"/>
        </w:rPr>
      </w:lvl>
    </w:lvlOverride>
    <w:lvlOverride w:ilvl="4">
      <w:lvl w:ilvl="4" w:tplc="040C0019">
        <w:start w:val="1"/>
        <w:numFmt w:val="lowerLetter"/>
        <w:lvlText w:val="%5."/>
        <w:lvlJc w:val="left"/>
        <w:pPr>
          <w:ind w:left="4320" w:hanging="360"/>
        </w:pPr>
        <w:rPr>
          <w:rFonts w:hint="default"/>
        </w:rPr>
      </w:lvl>
    </w:lvlOverride>
    <w:lvlOverride w:ilvl="5">
      <w:lvl w:ilvl="5" w:tplc="040C001B">
        <w:start w:val="1"/>
        <w:numFmt w:val="lowerRoman"/>
        <w:lvlText w:val="%6."/>
        <w:lvlJc w:val="right"/>
        <w:pPr>
          <w:ind w:left="5040" w:hanging="180"/>
        </w:pPr>
        <w:rPr>
          <w:rFonts w:hint="default"/>
        </w:rPr>
      </w:lvl>
    </w:lvlOverride>
    <w:lvlOverride w:ilvl="6">
      <w:lvl w:ilvl="6" w:tplc="040C000F">
        <w:start w:val="1"/>
        <w:numFmt w:val="decimal"/>
        <w:lvlText w:val="%7."/>
        <w:lvlJc w:val="left"/>
        <w:pPr>
          <w:ind w:left="5760" w:hanging="360"/>
        </w:pPr>
        <w:rPr>
          <w:rFonts w:hint="default"/>
        </w:rPr>
      </w:lvl>
    </w:lvlOverride>
    <w:lvlOverride w:ilvl="7">
      <w:lvl w:ilvl="7" w:tplc="040C0019">
        <w:start w:val="1"/>
        <w:numFmt w:val="lowerLetter"/>
        <w:lvlText w:val="%8."/>
        <w:lvlJc w:val="left"/>
        <w:pPr>
          <w:ind w:left="6480" w:hanging="360"/>
        </w:pPr>
        <w:rPr>
          <w:rFonts w:hint="default"/>
        </w:rPr>
      </w:lvl>
    </w:lvlOverride>
    <w:lvlOverride w:ilvl="8">
      <w:lvl w:ilvl="8" w:tplc="040C001B">
        <w:start w:val="1"/>
        <w:numFmt w:val="lowerRoman"/>
        <w:lvlText w:val="%9."/>
        <w:lvlJc w:val="right"/>
        <w:pPr>
          <w:ind w:left="7200" w:hanging="180"/>
        </w:pPr>
        <w:rPr>
          <w:rFonts w:hint="default"/>
        </w:rPr>
      </w:lvl>
    </w:lvlOverride>
  </w:num>
  <w:num w:numId="27" w16cid:durableId="440026636">
    <w:abstractNumId w:val="24"/>
  </w:num>
  <w:num w:numId="28" w16cid:durableId="1291286366">
    <w:abstractNumId w:val="1"/>
  </w:num>
  <w:num w:numId="29" w16cid:durableId="1176533406">
    <w:abstractNumId w:val="6"/>
  </w:num>
  <w:num w:numId="30" w16cid:durableId="455173865">
    <w:abstractNumId w:val="2"/>
  </w:num>
  <w:num w:numId="31" w16cid:durableId="13307257">
    <w:abstractNumId w:val="23"/>
  </w:num>
  <w:num w:numId="32" w16cid:durableId="123622448">
    <w:abstractNumId w:val="19"/>
  </w:num>
  <w:num w:numId="33" w16cid:durableId="2041784901">
    <w:abstractNumId w:val="7"/>
  </w:num>
  <w:num w:numId="34" w16cid:durableId="1692730070">
    <w:abstractNumId w:val="17"/>
  </w:num>
  <w:num w:numId="35" w16cid:durableId="1918052510">
    <w:abstractNumId w:val="18"/>
  </w:num>
  <w:num w:numId="36" w16cid:durableId="1253397191">
    <w:abstractNumId w:val="28"/>
  </w:num>
  <w:num w:numId="37" w16cid:durableId="1783376830">
    <w:abstractNumId w:val="29"/>
  </w:num>
  <w:num w:numId="38" w16cid:durableId="889070333">
    <w:abstractNumId w:val="16"/>
  </w:num>
  <w:num w:numId="39" w16cid:durableId="990519258">
    <w:abstractNumId w:val="26"/>
  </w:num>
  <w:num w:numId="40" w16cid:durableId="1193809351">
    <w:abstractNumId w:val="0"/>
  </w:num>
  <w:num w:numId="41" w16cid:durableId="2013797314">
    <w:abstractNumId w:val="13"/>
  </w:num>
  <w:num w:numId="42" w16cid:durableId="925000060">
    <w:abstractNumId w:val="9"/>
  </w:num>
  <w:num w:numId="43" w16cid:durableId="1042632057">
    <w:abstractNumId w:val="14"/>
  </w:num>
  <w:num w:numId="44" w16cid:durableId="1771118583">
    <w:abstractNumId w:val="3"/>
  </w:num>
  <w:num w:numId="45" w16cid:durableId="501162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A0"/>
    <w:rsid w:val="000008C5"/>
    <w:rsid w:val="000057C8"/>
    <w:rsid w:val="00005F86"/>
    <w:rsid w:val="00020C54"/>
    <w:rsid w:val="00020DF2"/>
    <w:rsid w:val="00046587"/>
    <w:rsid w:val="00075D3B"/>
    <w:rsid w:val="00082B25"/>
    <w:rsid w:val="00087899"/>
    <w:rsid w:val="00087CD8"/>
    <w:rsid w:val="0009070F"/>
    <w:rsid w:val="00091253"/>
    <w:rsid w:val="00093116"/>
    <w:rsid w:val="00093C0F"/>
    <w:rsid w:val="000A2224"/>
    <w:rsid w:val="000A48C6"/>
    <w:rsid w:val="000A7E85"/>
    <w:rsid w:val="000B2FBE"/>
    <w:rsid w:val="000D0BD6"/>
    <w:rsid w:val="000D29FC"/>
    <w:rsid w:val="000E4C5C"/>
    <w:rsid w:val="000F2A97"/>
    <w:rsid w:val="0010618E"/>
    <w:rsid w:val="00111B0C"/>
    <w:rsid w:val="001159F8"/>
    <w:rsid w:val="00132D96"/>
    <w:rsid w:val="0013540C"/>
    <w:rsid w:val="001422A2"/>
    <w:rsid w:val="00151F67"/>
    <w:rsid w:val="00162366"/>
    <w:rsid w:val="001911B2"/>
    <w:rsid w:val="001A1F90"/>
    <w:rsid w:val="001D1572"/>
    <w:rsid w:val="001D6DB1"/>
    <w:rsid w:val="001F2423"/>
    <w:rsid w:val="001F5A8C"/>
    <w:rsid w:val="00201709"/>
    <w:rsid w:val="002030AB"/>
    <w:rsid w:val="00205772"/>
    <w:rsid w:val="00205B50"/>
    <w:rsid w:val="00232CBB"/>
    <w:rsid w:val="00243B43"/>
    <w:rsid w:val="00246E01"/>
    <w:rsid w:val="0025180C"/>
    <w:rsid w:val="0025429B"/>
    <w:rsid w:val="00267537"/>
    <w:rsid w:val="00277A85"/>
    <w:rsid w:val="00282CAA"/>
    <w:rsid w:val="00291141"/>
    <w:rsid w:val="00292FF9"/>
    <w:rsid w:val="002C1984"/>
    <w:rsid w:val="002C2413"/>
    <w:rsid w:val="002C5840"/>
    <w:rsid w:val="002E397D"/>
    <w:rsid w:val="002E40F7"/>
    <w:rsid w:val="002F617F"/>
    <w:rsid w:val="00314B71"/>
    <w:rsid w:val="003267C9"/>
    <w:rsid w:val="0033384F"/>
    <w:rsid w:val="003634DF"/>
    <w:rsid w:val="003745B5"/>
    <w:rsid w:val="003A23E3"/>
    <w:rsid w:val="003A4C74"/>
    <w:rsid w:val="003A7596"/>
    <w:rsid w:val="003B7553"/>
    <w:rsid w:val="003C153F"/>
    <w:rsid w:val="003D3F32"/>
    <w:rsid w:val="003F65C0"/>
    <w:rsid w:val="00406855"/>
    <w:rsid w:val="004121E6"/>
    <w:rsid w:val="00417EBF"/>
    <w:rsid w:val="00420A44"/>
    <w:rsid w:val="00426644"/>
    <w:rsid w:val="0043143A"/>
    <w:rsid w:val="00434244"/>
    <w:rsid w:val="00446413"/>
    <w:rsid w:val="004603AA"/>
    <w:rsid w:val="0047589D"/>
    <w:rsid w:val="00475A8B"/>
    <w:rsid w:val="00487A9B"/>
    <w:rsid w:val="004964C2"/>
    <w:rsid w:val="004B297B"/>
    <w:rsid w:val="004E73CD"/>
    <w:rsid w:val="005012EF"/>
    <w:rsid w:val="00513C32"/>
    <w:rsid w:val="0051555E"/>
    <w:rsid w:val="005332C2"/>
    <w:rsid w:val="005602D5"/>
    <w:rsid w:val="00573F94"/>
    <w:rsid w:val="00575173"/>
    <w:rsid w:val="00584AB8"/>
    <w:rsid w:val="00591A48"/>
    <w:rsid w:val="0059216E"/>
    <w:rsid w:val="005A68D6"/>
    <w:rsid w:val="005B095A"/>
    <w:rsid w:val="005D7054"/>
    <w:rsid w:val="005E3C5E"/>
    <w:rsid w:val="005F643B"/>
    <w:rsid w:val="00642F99"/>
    <w:rsid w:val="0064361E"/>
    <w:rsid w:val="0065342E"/>
    <w:rsid w:val="00655892"/>
    <w:rsid w:val="006745A6"/>
    <w:rsid w:val="006956CC"/>
    <w:rsid w:val="00696A19"/>
    <w:rsid w:val="006B0205"/>
    <w:rsid w:val="006C66E3"/>
    <w:rsid w:val="006D16B0"/>
    <w:rsid w:val="006D1C3D"/>
    <w:rsid w:val="006E23FC"/>
    <w:rsid w:val="006E266A"/>
    <w:rsid w:val="006E6881"/>
    <w:rsid w:val="006F111A"/>
    <w:rsid w:val="00702963"/>
    <w:rsid w:val="00703487"/>
    <w:rsid w:val="007073D6"/>
    <w:rsid w:val="00707683"/>
    <w:rsid w:val="00712EC0"/>
    <w:rsid w:val="00720271"/>
    <w:rsid w:val="00720712"/>
    <w:rsid w:val="00721B26"/>
    <w:rsid w:val="00723BFB"/>
    <w:rsid w:val="00724A5B"/>
    <w:rsid w:val="00727F62"/>
    <w:rsid w:val="0073131D"/>
    <w:rsid w:val="00733C77"/>
    <w:rsid w:val="0073618B"/>
    <w:rsid w:val="00750395"/>
    <w:rsid w:val="0077260A"/>
    <w:rsid w:val="00774E1B"/>
    <w:rsid w:val="00782D24"/>
    <w:rsid w:val="007900B3"/>
    <w:rsid w:val="00792CB7"/>
    <w:rsid w:val="0079460C"/>
    <w:rsid w:val="007A4B01"/>
    <w:rsid w:val="007C554B"/>
    <w:rsid w:val="007D7970"/>
    <w:rsid w:val="007E2DCC"/>
    <w:rsid w:val="007E5124"/>
    <w:rsid w:val="00806867"/>
    <w:rsid w:val="00811730"/>
    <w:rsid w:val="0082431B"/>
    <w:rsid w:val="00836292"/>
    <w:rsid w:val="008412FD"/>
    <w:rsid w:val="008425EC"/>
    <w:rsid w:val="0084509C"/>
    <w:rsid w:val="00847754"/>
    <w:rsid w:val="0085686B"/>
    <w:rsid w:val="0086377D"/>
    <w:rsid w:val="008674F9"/>
    <w:rsid w:val="008740FB"/>
    <w:rsid w:val="00893861"/>
    <w:rsid w:val="008970E2"/>
    <w:rsid w:val="008A510E"/>
    <w:rsid w:val="008C2D0F"/>
    <w:rsid w:val="008D1AAE"/>
    <w:rsid w:val="008E1A7C"/>
    <w:rsid w:val="008E67F1"/>
    <w:rsid w:val="008F0440"/>
    <w:rsid w:val="009010A4"/>
    <w:rsid w:val="00931F85"/>
    <w:rsid w:val="009351C2"/>
    <w:rsid w:val="00940634"/>
    <w:rsid w:val="00940700"/>
    <w:rsid w:val="00945A6E"/>
    <w:rsid w:val="00950133"/>
    <w:rsid w:val="00950BC5"/>
    <w:rsid w:val="009558A5"/>
    <w:rsid w:val="00955AA6"/>
    <w:rsid w:val="00961B2F"/>
    <w:rsid w:val="0096348D"/>
    <w:rsid w:val="00966D39"/>
    <w:rsid w:val="0099519E"/>
    <w:rsid w:val="009A781A"/>
    <w:rsid w:val="009E1661"/>
    <w:rsid w:val="009E3414"/>
    <w:rsid w:val="009E37F7"/>
    <w:rsid w:val="009F5BB5"/>
    <w:rsid w:val="00A24DD6"/>
    <w:rsid w:val="00A27979"/>
    <w:rsid w:val="00A408A5"/>
    <w:rsid w:val="00A56E00"/>
    <w:rsid w:val="00A60464"/>
    <w:rsid w:val="00A74F03"/>
    <w:rsid w:val="00A8513C"/>
    <w:rsid w:val="00A941DA"/>
    <w:rsid w:val="00A97D12"/>
    <w:rsid w:val="00AB6967"/>
    <w:rsid w:val="00AB7776"/>
    <w:rsid w:val="00AE0F09"/>
    <w:rsid w:val="00AF0D2D"/>
    <w:rsid w:val="00AF6D6B"/>
    <w:rsid w:val="00B12D18"/>
    <w:rsid w:val="00B13D16"/>
    <w:rsid w:val="00B161E6"/>
    <w:rsid w:val="00B21862"/>
    <w:rsid w:val="00B24306"/>
    <w:rsid w:val="00B24B38"/>
    <w:rsid w:val="00B35675"/>
    <w:rsid w:val="00B44744"/>
    <w:rsid w:val="00B5472B"/>
    <w:rsid w:val="00B616CC"/>
    <w:rsid w:val="00B64195"/>
    <w:rsid w:val="00B66C0B"/>
    <w:rsid w:val="00B748AA"/>
    <w:rsid w:val="00B74E2B"/>
    <w:rsid w:val="00B751D5"/>
    <w:rsid w:val="00B8264C"/>
    <w:rsid w:val="00B87BEB"/>
    <w:rsid w:val="00B932B1"/>
    <w:rsid w:val="00B958A1"/>
    <w:rsid w:val="00BA1B00"/>
    <w:rsid w:val="00BC0307"/>
    <w:rsid w:val="00BC09E2"/>
    <w:rsid w:val="00BC2258"/>
    <w:rsid w:val="00BC5DE9"/>
    <w:rsid w:val="00BD0590"/>
    <w:rsid w:val="00BD31DC"/>
    <w:rsid w:val="00BD7B0F"/>
    <w:rsid w:val="00BF110F"/>
    <w:rsid w:val="00BF4BCD"/>
    <w:rsid w:val="00C11E2E"/>
    <w:rsid w:val="00C229E8"/>
    <w:rsid w:val="00C33CF3"/>
    <w:rsid w:val="00C346CF"/>
    <w:rsid w:val="00C34DC2"/>
    <w:rsid w:val="00C360B3"/>
    <w:rsid w:val="00C365FB"/>
    <w:rsid w:val="00C37479"/>
    <w:rsid w:val="00C41732"/>
    <w:rsid w:val="00C558DF"/>
    <w:rsid w:val="00C614FC"/>
    <w:rsid w:val="00C65F96"/>
    <w:rsid w:val="00C81F0F"/>
    <w:rsid w:val="00C841F6"/>
    <w:rsid w:val="00CA74E7"/>
    <w:rsid w:val="00CC02B7"/>
    <w:rsid w:val="00CD3E3C"/>
    <w:rsid w:val="00CE39EB"/>
    <w:rsid w:val="00D03249"/>
    <w:rsid w:val="00D11FEF"/>
    <w:rsid w:val="00D153A4"/>
    <w:rsid w:val="00D201E0"/>
    <w:rsid w:val="00D229B5"/>
    <w:rsid w:val="00D2637B"/>
    <w:rsid w:val="00D45C64"/>
    <w:rsid w:val="00D45E11"/>
    <w:rsid w:val="00D514DB"/>
    <w:rsid w:val="00D5543E"/>
    <w:rsid w:val="00D56391"/>
    <w:rsid w:val="00D56AEC"/>
    <w:rsid w:val="00D606C9"/>
    <w:rsid w:val="00D6240E"/>
    <w:rsid w:val="00D66DAF"/>
    <w:rsid w:val="00D71318"/>
    <w:rsid w:val="00D87D3E"/>
    <w:rsid w:val="00D96C8D"/>
    <w:rsid w:val="00DA1BAA"/>
    <w:rsid w:val="00DC612E"/>
    <w:rsid w:val="00DE4065"/>
    <w:rsid w:val="00DF5EFC"/>
    <w:rsid w:val="00E03C1A"/>
    <w:rsid w:val="00E374F8"/>
    <w:rsid w:val="00E67DA9"/>
    <w:rsid w:val="00E7082F"/>
    <w:rsid w:val="00E870BD"/>
    <w:rsid w:val="00E93E12"/>
    <w:rsid w:val="00EA4913"/>
    <w:rsid w:val="00EA7F75"/>
    <w:rsid w:val="00EB4707"/>
    <w:rsid w:val="00EB794A"/>
    <w:rsid w:val="00EC22A4"/>
    <w:rsid w:val="00EC4E01"/>
    <w:rsid w:val="00EC62BA"/>
    <w:rsid w:val="00ED1A43"/>
    <w:rsid w:val="00EF1CDC"/>
    <w:rsid w:val="00EF30A0"/>
    <w:rsid w:val="00EF5521"/>
    <w:rsid w:val="00F02CF1"/>
    <w:rsid w:val="00F10212"/>
    <w:rsid w:val="00F27E2F"/>
    <w:rsid w:val="00F5734D"/>
    <w:rsid w:val="00F713BB"/>
    <w:rsid w:val="00F75DC4"/>
    <w:rsid w:val="00F93EC8"/>
    <w:rsid w:val="00FA31EF"/>
    <w:rsid w:val="00FA34CD"/>
    <w:rsid w:val="00FA49EB"/>
    <w:rsid w:val="00FB0381"/>
    <w:rsid w:val="00FC7E86"/>
    <w:rsid w:val="00FD2F8E"/>
    <w:rsid w:val="00FD5E88"/>
    <w:rsid w:val="00FE41B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B334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fr-FR" w:eastAsia="fr-FR"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4"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0BC5"/>
    <w:pPr>
      <w:spacing w:after="240" w:line="240" w:lineRule="auto"/>
    </w:pPr>
    <w:rPr>
      <w:rFonts w:ascii="Roboto" w:hAnsi="Roboto"/>
      <w:sz w:val="21"/>
    </w:rPr>
  </w:style>
  <w:style w:type="paragraph" w:styleId="Titre1">
    <w:name w:val="heading 1"/>
    <w:next w:val="Normal"/>
    <w:link w:val="Titre1Car"/>
    <w:autoRedefine/>
    <w:uiPriority w:val="7"/>
    <w:qFormat/>
    <w:rsid w:val="00BC0307"/>
    <w:pPr>
      <w:spacing w:before="480" w:after="240"/>
      <w:outlineLvl w:val="0"/>
    </w:pPr>
    <w:rPr>
      <w:rFonts w:ascii="Roboto" w:eastAsiaTheme="majorEastAsia" w:hAnsi="Roboto" w:cstheme="majorBidi"/>
      <w:bCs/>
      <w:caps/>
      <w:color w:val="24356D"/>
      <w:sz w:val="21"/>
      <w:szCs w:val="26"/>
    </w:rPr>
  </w:style>
  <w:style w:type="paragraph" w:styleId="Titre2">
    <w:name w:val="heading 2"/>
    <w:next w:val="Normal"/>
    <w:link w:val="Titre2Car"/>
    <w:autoRedefine/>
    <w:uiPriority w:val="8"/>
    <w:unhideWhenUsed/>
    <w:qFormat/>
    <w:rsid w:val="00BC0307"/>
    <w:pPr>
      <w:keepNext/>
      <w:keepLines/>
      <w:spacing w:before="360" w:after="120" w:line="276" w:lineRule="auto"/>
      <w:outlineLvl w:val="1"/>
    </w:pPr>
    <w:rPr>
      <w:rFonts w:ascii="Roboto" w:eastAsiaTheme="majorEastAsia" w:hAnsi="Roboto" w:cstheme="majorBidi"/>
      <w:bCs/>
      <w:color w:val="24356D"/>
      <w:sz w:val="21"/>
      <w:szCs w:val="26"/>
    </w:rPr>
  </w:style>
  <w:style w:type="paragraph" w:styleId="Titre3">
    <w:name w:val="heading 3"/>
    <w:basedOn w:val="Titre2"/>
    <w:next w:val="Normal"/>
    <w:link w:val="Titre3Car"/>
    <w:autoRedefine/>
    <w:uiPriority w:val="9"/>
    <w:unhideWhenUsed/>
    <w:qFormat/>
    <w:rsid w:val="00D45C64"/>
    <w:pPr>
      <w:numPr>
        <w:ilvl w:val="1"/>
      </w:numPr>
      <w:spacing w:line="240" w:lineRule="auto"/>
      <w:ind w:hanging="454"/>
      <w:outlineLvl w:val="2"/>
    </w:pPr>
    <w:rPr>
      <w:rFonts w:ascii="Roboto Medium" w:hAnsi="Roboto Medium"/>
    </w:rPr>
  </w:style>
  <w:style w:type="paragraph" w:styleId="Titre4">
    <w:name w:val="heading 4"/>
    <w:basedOn w:val="Paragraphedeliste"/>
    <w:next w:val="Normal"/>
    <w:link w:val="Titre4Car"/>
    <w:uiPriority w:val="9"/>
    <w:unhideWhenUsed/>
    <w:qFormat/>
    <w:rsid w:val="00BC0307"/>
    <w:pPr>
      <w:numPr>
        <w:numId w:val="36"/>
      </w:numPr>
      <w:spacing w:before="360" w:after="120"/>
      <w:outlineLvl w:val="3"/>
    </w:pPr>
  </w:style>
  <w:style w:type="paragraph" w:styleId="Titre5">
    <w:name w:val="heading 5"/>
    <w:basedOn w:val="Normal"/>
    <w:next w:val="Normal"/>
    <w:link w:val="Titre5Car"/>
    <w:uiPriority w:val="9"/>
    <w:semiHidden/>
    <w:unhideWhenUsed/>
    <w:qFormat/>
    <w:rsid w:val="00D45C64"/>
    <w:pPr>
      <w:keepNext/>
      <w:keepLines/>
      <w:spacing w:before="200"/>
      <w:outlineLvl w:val="4"/>
    </w:pPr>
    <w:rPr>
      <w:rFonts w:ascii="Roboto Medium" w:eastAsiaTheme="majorEastAsia" w:hAnsi="Roboto Medium" w:cstheme="majorBidi"/>
      <w:color w:val="24356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8"/>
    <w:rsid w:val="00BC0307"/>
    <w:rPr>
      <w:rFonts w:ascii="Roboto" w:eastAsiaTheme="majorEastAsia" w:hAnsi="Roboto" w:cstheme="majorBidi"/>
      <w:bCs/>
      <w:color w:val="24356D"/>
      <w:sz w:val="21"/>
      <w:szCs w:val="26"/>
    </w:rPr>
  </w:style>
  <w:style w:type="character" w:customStyle="1" w:styleId="Titre3Car">
    <w:name w:val="Titre 3 Car"/>
    <w:basedOn w:val="Policepardfaut"/>
    <w:link w:val="Titre3"/>
    <w:uiPriority w:val="9"/>
    <w:rsid w:val="00D45C64"/>
    <w:rPr>
      <w:rFonts w:ascii="Roboto Medium" w:eastAsiaTheme="majorEastAsia" w:hAnsi="Roboto Medium" w:cstheme="majorBidi"/>
      <w:bCs/>
      <w:color w:val="24356D"/>
      <w:sz w:val="21"/>
      <w:szCs w:val="26"/>
    </w:rPr>
  </w:style>
  <w:style w:type="table" w:styleId="Listeclaire">
    <w:name w:val="Light List"/>
    <w:basedOn w:val="TableauNormal"/>
    <w:uiPriority w:val="61"/>
    <w:rsid w:val="00D03249"/>
    <w:pPr>
      <w:spacing w:line="288" w:lineRule="auto"/>
    </w:pPr>
    <w:rPr>
      <w:rFonts w:asciiTheme="minorHAnsi" w:eastAsia="Times New Roman" w:hAnsiTheme="minorHAnsi"/>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57" w:type="dxa"/>
        <w:left w:w="57" w:type="dxa"/>
        <w:bottom w:w="57" w:type="dxa"/>
        <w:right w:w="57" w:type="dxa"/>
      </w:tblCellMar>
    </w:tblPr>
    <w:trPr>
      <w:cantSplit/>
      <w:jc w:val="center"/>
    </w:trPr>
    <w:tcPr>
      <w:vAlign w:val="center"/>
    </w:tcPr>
    <w:tblStylePr w:type="firstRow">
      <w:pPr>
        <w:spacing w:before="0" w:after="0" w:line="240" w:lineRule="auto"/>
        <w:jc w:val="center"/>
      </w:pPr>
      <w:rPr>
        <w:rFonts w:asciiTheme="majorHAnsi" w:hAnsiTheme="majorHAnsi"/>
        <w:b w:val="0"/>
        <w:bCs/>
        <w:color w:val="FFFFFF" w:themeColor="background1"/>
        <w:sz w:val="24"/>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0000" w:themeFill="text1"/>
        <w:vAlign w:val="center"/>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la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1Vert">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2Vert">
      <w:tblPr/>
      <w:tcPr>
        <w:tcBorders>
          <w:top w:val="nil"/>
          <w:left w:val="nil"/>
          <w:bottom w:val="nil"/>
          <w:right w:val="nil"/>
          <w:insideH w:val="single" w:sz="4" w:space="0" w:color="CEC5A7" w:themeColor="accent6"/>
          <w:insideV w:val="nil"/>
          <w:tl2br w:val="nil"/>
          <w:tr2bl w:val="nil"/>
        </w:tcBorders>
      </w:tcPr>
    </w:tblStylePr>
    <w:tblStylePr w:type="band2Horz">
      <w:tblPr/>
      <w:tcPr>
        <w:shd w:val="clear" w:color="auto" w:fill="F6F5F0"/>
      </w:tcPr>
    </w:tblStylePr>
  </w:style>
  <w:style w:type="character" w:customStyle="1" w:styleId="Titre1Car">
    <w:name w:val="Titre 1 Car"/>
    <w:basedOn w:val="Policepardfaut"/>
    <w:link w:val="Titre1"/>
    <w:uiPriority w:val="7"/>
    <w:rsid w:val="00BC0307"/>
    <w:rPr>
      <w:rFonts w:ascii="Roboto" w:eastAsiaTheme="majorEastAsia" w:hAnsi="Roboto" w:cstheme="majorBidi"/>
      <w:bCs/>
      <w:caps/>
      <w:color w:val="24356D"/>
      <w:sz w:val="21"/>
      <w:szCs w:val="26"/>
    </w:rPr>
  </w:style>
  <w:style w:type="paragraph" w:styleId="Titre">
    <w:name w:val="Title"/>
    <w:next w:val="Normal"/>
    <w:link w:val="TitreCar"/>
    <w:uiPriority w:val="7"/>
    <w:qFormat/>
    <w:rsid w:val="00BC0307"/>
    <w:pPr>
      <w:spacing w:before="360" w:after="240"/>
      <w:contextualSpacing/>
    </w:pPr>
    <w:rPr>
      <w:rFonts w:ascii="Roboto Medium" w:eastAsiaTheme="majorEastAsia" w:hAnsi="Roboto Medium" w:cstheme="minorHAnsi"/>
      <w:bCs/>
      <w:color w:val="24356D"/>
      <w:spacing w:val="-4"/>
      <w:sz w:val="32"/>
      <w:szCs w:val="24"/>
    </w:rPr>
  </w:style>
  <w:style w:type="character" w:customStyle="1" w:styleId="TitreCar">
    <w:name w:val="Titre Car"/>
    <w:basedOn w:val="Policepardfaut"/>
    <w:link w:val="Titre"/>
    <w:uiPriority w:val="7"/>
    <w:rsid w:val="00BC0307"/>
    <w:rPr>
      <w:rFonts w:ascii="Roboto Medium" w:eastAsiaTheme="majorEastAsia" w:hAnsi="Roboto Medium" w:cstheme="minorHAnsi"/>
      <w:bCs/>
      <w:color w:val="24356D"/>
      <w:spacing w:val="-4"/>
      <w:sz w:val="32"/>
      <w:szCs w:val="24"/>
    </w:rPr>
  </w:style>
  <w:style w:type="character" w:customStyle="1" w:styleId="Absatz-Standardschriftart">
    <w:name w:val="Absatz-Standardschriftart"/>
    <w:uiPriority w:val="99"/>
    <w:semiHidden/>
    <w:rsid w:val="00A8513C"/>
  </w:style>
  <w:style w:type="character" w:customStyle="1" w:styleId="HeaderChar">
    <w:name w:val="Header Char"/>
    <w:rsid w:val="00A8513C"/>
    <w:rPr>
      <w:rFonts w:ascii="Times New Roman" w:hAnsi="Times New Roman" w:cs="Times New Roman"/>
    </w:rPr>
  </w:style>
  <w:style w:type="character" w:customStyle="1" w:styleId="FooterChar">
    <w:name w:val="Footer Char"/>
    <w:rsid w:val="00A8513C"/>
    <w:rPr>
      <w:rFonts w:ascii="Times New Roman" w:hAnsi="Times New Roman" w:cs="Times New Roman"/>
    </w:rPr>
  </w:style>
  <w:style w:type="paragraph" w:customStyle="1" w:styleId="Index">
    <w:name w:val="Index"/>
    <w:basedOn w:val="Normal"/>
    <w:rsid w:val="00A8513C"/>
    <w:pPr>
      <w:suppressLineNumbers/>
    </w:pPr>
    <w:rPr>
      <w:rFonts w:ascii="Liberation Sans" w:hAnsi="Liberation Sans" w:cs="Tahoma"/>
    </w:rPr>
  </w:style>
  <w:style w:type="paragraph" w:customStyle="1" w:styleId="Apropos">
    <w:name w:val="A propos"/>
    <w:basedOn w:val="Normal"/>
    <w:uiPriority w:val="10"/>
    <w:qFormat/>
    <w:rsid w:val="00BC0307"/>
    <w:pPr>
      <w:spacing w:line="220" w:lineRule="exact"/>
      <w:jc w:val="both"/>
    </w:pPr>
    <w:rPr>
      <w:color w:val="24356D"/>
      <w:sz w:val="16"/>
    </w:rPr>
  </w:style>
  <w:style w:type="paragraph" w:customStyle="1" w:styleId="Default">
    <w:name w:val="Default"/>
    <w:rsid w:val="00A8513C"/>
    <w:pPr>
      <w:autoSpaceDE w:val="0"/>
      <w:autoSpaceDN w:val="0"/>
      <w:adjustRightInd w:val="0"/>
    </w:pPr>
    <w:rPr>
      <w:rFonts w:ascii="Calibri" w:hAnsi="Calibri" w:cs="Calibri"/>
      <w:color w:val="000000"/>
      <w:sz w:val="24"/>
      <w:szCs w:val="24"/>
    </w:rPr>
  </w:style>
  <w:style w:type="paragraph" w:customStyle="1" w:styleId="puce">
    <w:name w:val="puce"/>
    <w:basedOn w:val="Normal"/>
    <w:rsid w:val="00A8513C"/>
    <w:pPr>
      <w:numPr>
        <w:numId w:val="16"/>
      </w:numPr>
    </w:pPr>
  </w:style>
  <w:style w:type="character" w:customStyle="1" w:styleId="Titre4Car">
    <w:name w:val="Titre 4 Car"/>
    <w:basedOn w:val="Policepardfaut"/>
    <w:link w:val="Titre4"/>
    <w:uiPriority w:val="9"/>
    <w:rsid w:val="00CC02B7"/>
    <w:rPr>
      <w:rFonts w:ascii="Franklin Gothic Book" w:hAnsi="Franklin Gothic Book"/>
      <w:spacing w:val="-4"/>
      <w:sz w:val="21"/>
    </w:rPr>
  </w:style>
  <w:style w:type="character" w:customStyle="1" w:styleId="Titre5Car">
    <w:name w:val="Titre 5 Car"/>
    <w:basedOn w:val="Policepardfaut"/>
    <w:link w:val="Titre5"/>
    <w:uiPriority w:val="9"/>
    <w:semiHidden/>
    <w:rsid w:val="00D45C64"/>
    <w:rPr>
      <w:rFonts w:ascii="Roboto Medium" w:eastAsiaTheme="majorEastAsia" w:hAnsi="Roboto Medium" w:cstheme="majorBidi"/>
      <w:color w:val="24356D"/>
      <w:sz w:val="21"/>
    </w:rPr>
  </w:style>
  <w:style w:type="paragraph" w:styleId="En-tte">
    <w:name w:val="header"/>
    <w:basedOn w:val="Normal"/>
    <w:link w:val="En-tteCar"/>
    <w:semiHidden/>
    <w:rsid w:val="00A8513C"/>
    <w:pPr>
      <w:tabs>
        <w:tab w:val="center" w:pos="4536"/>
        <w:tab w:val="right" w:pos="9072"/>
      </w:tabs>
    </w:pPr>
  </w:style>
  <w:style w:type="character" w:customStyle="1" w:styleId="En-tteCar">
    <w:name w:val="En-tête Car"/>
    <w:basedOn w:val="Policepardfaut"/>
    <w:link w:val="En-tte"/>
    <w:semiHidden/>
    <w:rsid w:val="00A8513C"/>
  </w:style>
  <w:style w:type="paragraph" w:styleId="Pieddepage">
    <w:name w:val="footer"/>
    <w:basedOn w:val="Normal"/>
    <w:link w:val="PieddepageCar"/>
    <w:uiPriority w:val="99"/>
    <w:rsid w:val="00A8513C"/>
    <w:pPr>
      <w:tabs>
        <w:tab w:val="center" w:pos="4536"/>
        <w:tab w:val="right" w:pos="9072"/>
      </w:tabs>
    </w:pPr>
  </w:style>
  <w:style w:type="character" w:customStyle="1" w:styleId="PieddepageCar">
    <w:name w:val="Pied de page Car"/>
    <w:link w:val="Pieddepage"/>
    <w:uiPriority w:val="99"/>
    <w:rsid w:val="00A8513C"/>
  </w:style>
  <w:style w:type="paragraph" w:styleId="Lgende">
    <w:name w:val="caption"/>
    <w:basedOn w:val="Normal"/>
    <w:uiPriority w:val="35"/>
    <w:semiHidden/>
    <w:unhideWhenUsed/>
    <w:qFormat/>
    <w:rsid w:val="00A8513C"/>
    <w:pPr>
      <w:spacing w:after="200"/>
    </w:pPr>
    <w:rPr>
      <w:rFonts w:cs="Tahoma"/>
      <w:b/>
      <w:bCs/>
      <w:color w:val="098AA5" w:themeColor="accent1"/>
      <w:sz w:val="18"/>
      <w:szCs w:val="18"/>
    </w:rPr>
  </w:style>
  <w:style w:type="paragraph" w:styleId="Liste">
    <w:name w:val="List"/>
    <w:basedOn w:val="Corpsdetexte"/>
    <w:semiHidden/>
    <w:rsid w:val="00A8513C"/>
    <w:rPr>
      <w:rFonts w:ascii="Liberation Sans" w:hAnsi="Liberation Sans" w:cs="Tahoma"/>
    </w:rPr>
  </w:style>
  <w:style w:type="paragraph" w:styleId="Corpsdetexte">
    <w:name w:val="Body Text"/>
    <w:basedOn w:val="Normal"/>
    <w:link w:val="CorpsdetexteCar"/>
    <w:semiHidden/>
    <w:rsid w:val="00A8513C"/>
    <w:pPr>
      <w:spacing w:after="280"/>
    </w:pPr>
  </w:style>
  <w:style w:type="character" w:customStyle="1" w:styleId="CorpsdetexteCar">
    <w:name w:val="Corps de texte Car"/>
    <w:basedOn w:val="Policepardfaut"/>
    <w:link w:val="Corpsdetexte"/>
    <w:semiHidden/>
    <w:rsid w:val="00A8513C"/>
  </w:style>
  <w:style w:type="paragraph" w:styleId="Sous-titre">
    <w:name w:val="Subtitle"/>
    <w:basedOn w:val="Normal"/>
    <w:next w:val="Normal"/>
    <w:link w:val="Sous-titreCar"/>
    <w:uiPriority w:val="11"/>
    <w:rsid w:val="00950BC5"/>
    <w:pPr>
      <w:numPr>
        <w:ilvl w:val="1"/>
      </w:numPr>
    </w:pPr>
    <w:rPr>
      <w:rFonts w:ascii="Roboto Medium" w:eastAsiaTheme="majorEastAsia" w:hAnsi="Roboto Medium" w:cstheme="majorBidi"/>
      <w:iCs/>
      <w:color w:val="263561"/>
      <w:spacing w:val="15"/>
      <w:sz w:val="24"/>
      <w:szCs w:val="24"/>
    </w:rPr>
  </w:style>
  <w:style w:type="character" w:customStyle="1" w:styleId="Sous-titreCar">
    <w:name w:val="Sous-titre Car"/>
    <w:basedOn w:val="Policepardfaut"/>
    <w:link w:val="Sous-titre"/>
    <w:uiPriority w:val="11"/>
    <w:rsid w:val="00950BC5"/>
    <w:rPr>
      <w:rFonts w:ascii="Roboto Medium" w:eastAsiaTheme="majorEastAsia" w:hAnsi="Roboto Medium" w:cstheme="majorBidi"/>
      <w:iCs/>
      <w:color w:val="263561"/>
      <w:spacing w:val="15"/>
      <w:sz w:val="24"/>
      <w:szCs w:val="24"/>
    </w:rPr>
  </w:style>
  <w:style w:type="character" w:styleId="lev">
    <w:name w:val="Strong"/>
    <w:uiPriority w:val="22"/>
    <w:rsid w:val="00A8513C"/>
    <w:rPr>
      <w:b/>
      <w:bCs/>
    </w:rPr>
  </w:style>
  <w:style w:type="paragraph" w:styleId="Textedebulles">
    <w:name w:val="Balloon Text"/>
    <w:basedOn w:val="Normal"/>
    <w:link w:val="TextedebullesCar"/>
    <w:uiPriority w:val="99"/>
    <w:semiHidden/>
    <w:unhideWhenUsed/>
    <w:rsid w:val="00A8513C"/>
    <w:rPr>
      <w:rFonts w:ascii="Tahoma" w:hAnsi="Tahoma" w:cs="Tahoma"/>
      <w:sz w:val="16"/>
      <w:szCs w:val="16"/>
    </w:rPr>
  </w:style>
  <w:style w:type="character" w:customStyle="1" w:styleId="TextedebullesCar">
    <w:name w:val="Texte de bulles Car"/>
    <w:link w:val="Textedebulles"/>
    <w:uiPriority w:val="99"/>
    <w:semiHidden/>
    <w:rsid w:val="00A8513C"/>
    <w:rPr>
      <w:rFonts w:ascii="Tahoma" w:hAnsi="Tahoma" w:cs="Tahoma"/>
      <w:sz w:val="16"/>
      <w:szCs w:val="16"/>
    </w:rPr>
  </w:style>
  <w:style w:type="paragraph" w:styleId="Paragraphedeliste">
    <w:name w:val="List Paragraph"/>
    <w:basedOn w:val="Normal"/>
    <w:uiPriority w:val="34"/>
    <w:rsid w:val="00B751D5"/>
    <w:pPr>
      <w:numPr>
        <w:numId w:val="21"/>
      </w:numPr>
      <w:ind w:left="0" w:hanging="113"/>
    </w:pPr>
    <w:rPr>
      <w:spacing w:val="-4"/>
    </w:rPr>
  </w:style>
  <w:style w:type="character" w:styleId="Accentuationlgre">
    <w:name w:val="Subtle Emphasis"/>
    <w:basedOn w:val="Policepardfaut"/>
    <w:uiPriority w:val="19"/>
    <w:rsid w:val="00A8513C"/>
    <w:rPr>
      <w:i/>
      <w:iCs/>
      <w:color w:val="808080" w:themeColor="text1" w:themeTint="7F"/>
    </w:rPr>
  </w:style>
  <w:style w:type="table" w:styleId="Grillemoyenne2-Accent6">
    <w:name w:val="Medium Grid 2 Accent 6"/>
    <w:basedOn w:val="TableauNormal"/>
    <w:uiPriority w:val="68"/>
    <w:rsid w:val="0094070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5A7" w:themeColor="accent6"/>
        <w:left w:val="single" w:sz="8" w:space="0" w:color="CEC5A7" w:themeColor="accent6"/>
        <w:bottom w:val="single" w:sz="8" w:space="0" w:color="CEC5A7" w:themeColor="accent6"/>
        <w:right w:val="single" w:sz="8" w:space="0" w:color="CEC5A7" w:themeColor="accent6"/>
        <w:insideH w:val="single" w:sz="8" w:space="0" w:color="CEC5A7" w:themeColor="accent6"/>
        <w:insideV w:val="single" w:sz="8" w:space="0" w:color="CEC5A7" w:themeColor="accent6"/>
      </w:tblBorders>
    </w:tblPr>
    <w:tcPr>
      <w:shd w:val="clear" w:color="auto" w:fill="F2F0E9" w:themeFill="accent6" w:themeFillTint="3F"/>
      <w:vAlign w:val="center"/>
    </w:tcPr>
    <w:tblStylePr w:type="firstRow">
      <w:rPr>
        <w:b/>
        <w:bCs/>
        <w:color w:val="000000" w:themeColor="text1"/>
      </w:rPr>
      <w:tblPr/>
      <w:tcPr>
        <w:shd w:val="clear" w:color="auto" w:fill="FAF9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3ED" w:themeFill="accent6" w:themeFillTint="33"/>
      </w:tcPr>
    </w:tblStylePr>
    <w:tblStylePr w:type="band1Vert">
      <w:tblPr/>
      <w:tcPr>
        <w:shd w:val="clear" w:color="auto" w:fill="E6E2D3" w:themeFill="accent6" w:themeFillTint="7F"/>
      </w:tcPr>
    </w:tblStylePr>
    <w:tblStylePr w:type="band1Horz">
      <w:tblPr/>
      <w:tcPr>
        <w:tcBorders>
          <w:insideH w:val="single" w:sz="6" w:space="0" w:color="CEC5A7" w:themeColor="accent6"/>
          <w:insideV w:val="single" w:sz="6" w:space="0" w:color="CEC5A7" w:themeColor="accent6"/>
        </w:tcBorders>
        <w:shd w:val="clear" w:color="auto" w:fill="E6E2D3" w:themeFill="accent6" w:themeFillTint="7F"/>
      </w:tcPr>
    </w:tblStylePr>
    <w:tblStylePr w:type="nwCell">
      <w:tblPr/>
      <w:tcPr>
        <w:shd w:val="clear" w:color="auto" w:fill="FFFFFF" w:themeFill="background1"/>
      </w:tcPr>
    </w:tblStylePr>
  </w:style>
  <w:style w:type="table" w:styleId="Grilledutableau">
    <w:name w:val="Table Grid"/>
    <w:basedOn w:val="TableauNormal"/>
    <w:uiPriority w:val="59"/>
    <w:rsid w:val="00091253"/>
    <w:pPr>
      <w:spacing w:before="120" w:after="120" w:line="240" w:lineRule="auto"/>
    </w:pPr>
    <w:rPr>
      <w:rFonts w:asciiTheme="minorHAnsi" w:eastAsiaTheme="minorEastAsia" w:hAnsiTheme="minorHAnsi" w:cstheme="minorBidi"/>
      <w:sz w:val="22"/>
      <w:szCs w:val="22"/>
    </w:rPr>
    <w:tblPr>
      <w:tblStyleRowBandSize w:val="1"/>
      <w:tblStyleColBandSize w:val="1"/>
      <w:tbl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single" w:sz="4" w:space="0" w:color="CBCAC8" w:themeColor="background2"/>
        <w:insideV w:val="single" w:sz="4" w:space="0" w:color="CBCAC8" w:themeColor="background2"/>
      </w:tblBorders>
    </w:tblPr>
    <w:tcPr>
      <w:vAlign w:val="center"/>
    </w:tcPr>
    <w:tblStylePr w:type="firstRow">
      <w:pPr>
        <w:wordWrap/>
        <w:jc w:val="left"/>
      </w:pPr>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shd w:val="clear" w:color="auto" w:fill="000000" w:themeFill="text1"/>
      </w:tcPr>
    </w:tblStylePr>
    <w:tblStylePr w:type="firstCol">
      <w:rPr>
        <w:b/>
        <w:color w:val="auto"/>
      </w:rPr>
      <w:tblPr/>
      <w:tcPr>
        <w:tc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nil"/>
          <w:insideV w:val="nil"/>
          <w:tl2br w:val="nil"/>
          <w:tr2bl w:val="nil"/>
        </w:tcBorders>
        <w:shd w:val="clear" w:color="auto" w:fill="CEC5A7" w:themeFill="accent6"/>
      </w:tcPr>
    </w:tblStylePr>
    <w:tblStylePr w:type="band1Vert">
      <w:tblPr/>
      <w:tcPr>
        <w:tc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nil"/>
          <w:insideV w:val="nil"/>
          <w:tl2br w:val="nil"/>
          <w:tr2bl w:val="nil"/>
        </w:tcBorders>
      </w:tcPr>
    </w:tblStylePr>
    <w:tblStylePr w:type="band2Vert">
      <w:tblPr/>
      <w:tcPr>
        <w:tc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nil"/>
          <w:insideV w:val="nil"/>
          <w:tl2br w:val="nil"/>
          <w:tr2bl w:val="nil"/>
        </w:tcBorders>
      </w:tcPr>
    </w:tblStylePr>
    <w:tblStylePr w:type="band1Horz">
      <w:tblPr/>
      <w:tcPr>
        <w:tc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single" w:sz="4" w:space="0" w:color="CBCAC8" w:themeColor="background2"/>
          <w:insideV w:val="single" w:sz="4" w:space="0" w:color="CBCAC8" w:themeColor="background2"/>
          <w:tl2br w:val="nil"/>
          <w:tr2bl w:val="nil"/>
        </w:tcBorders>
      </w:tcPr>
    </w:tblStylePr>
    <w:tblStylePr w:type="band2Horz">
      <w:tblPr/>
      <w:tcPr>
        <w:tc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single" w:sz="4" w:space="0" w:color="CBCAC8" w:themeColor="background2"/>
          <w:insideV w:val="single" w:sz="4" w:space="0" w:color="CBCAC8" w:themeColor="background2"/>
          <w:tl2br w:val="nil"/>
          <w:tr2bl w:val="nil"/>
        </w:tcBorders>
      </w:tcPr>
    </w:tblStylePr>
  </w:style>
  <w:style w:type="paragraph" w:customStyle="1" w:styleId="Listetirets">
    <w:name w:val="Liste (tirets)"/>
    <w:basedOn w:val="Paragraphedeliste"/>
    <w:uiPriority w:val="10"/>
    <w:qFormat/>
    <w:rsid w:val="00D56AEC"/>
    <w:pPr>
      <w:numPr>
        <w:numId w:val="22"/>
      </w:numPr>
      <w:ind w:left="709" w:hanging="142"/>
      <w:contextualSpacing/>
    </w:pPr>
  </w:style>
  <w:style w:type="paragraph" w:styleId="TM3">
    <w:name w:val="toc 3"/>
    <w:basedOn w:val="Normal"/>
    <w:next w:val="Normal"/>
    <w:autoRedefine/>
    <w:uiPriority w:val="39"/>
    <w:semiHidden/>
    <w:unhideWhenUsed/>
    <w:rsid w:val="00702963"/>
    <w:pPr>
      <w:spacing w:after="100"/>
      <w:ind w:left="400"/>
    </w:pPr>
  </w:style>
  <w:style w:type="paragraph" w:customStyle="1" w:styleId="Listeavis">
    <w:name w:val="Liste (avis)"/>
    <w:basedOn w:val="Listetirets"/>
    <w:uiPriority w:val="99"/>
    <w:semiHidden/>
    <w:qFormat/>
    <w:rsid w:val="00282CAA"/>
    <w:pPr>
      <w:numPr>
        <w:numId w:val="29"/>
      </w:numPr>
      <w:ind w:left="170" w:hanging="170"/>
    </w:pPr>
    <w:rPr>
      <w:rFonts w:ascii="Franklin Gothic Medium" w:hAnsi="Franklin Gothic Medium"/>
      <w:color w:val="000000" w:themeColor="text1"/>
    </w:rPr>
  </w:style>
  <w:style w:type="character" w:styleId="Lienhypertexte">
    <w:name w:val="Hyperlink"/>
    <w:basedOn w:val="Policepardfaut"/>
    <w:uiPriority w:val="99"/>
    <w:unhideWhenUsed/>
    <w:rsid w:val="00EA7F75"/>
    <w:rPr>
      <w:color w:val="6C8A99" w:themeColor="hyperlink"/>
      <w:u w:val="single"/>
    </w:rPr>
  </w:style>
  <w:style w:type="paragraph" w:styleId="TM1">
    <w:name w:val="toc 1"/>
    <w:basedOn w:val="Normal"/>
    <w:next w:val="Normal"/>
    <w:autoRedefine/>
    <w:uiPriority w:val="39"/>
    <w:unhideWhenUsed/>
    <w:rsid w:val="00EA7F75"/>
    <w:pPr>
      <w:spacing w:after="100"/>
    </w:pPr>
    <w:rPr>
      <w:caps/>
      <w:color w:val="878787" w:themeColor="text2"/>
    </w:rPr>
  </w:style>
  <w:style w:type="paragraph" w:styleId="TM2">
    <w:name w:val="toc 2"/>
    <w:basedOn w:val="Normal"/>
    <w:next w:val="Normal"/>
    <w:autoRedefine/>
    <w:uiPriority w:val="39"/>
    <w:unhideWhenUsed/>
    <w:rsid w:val="00EA7F75"/>
    <w:pPr>
      <w:spacing w:after="100"/>
      <w:ind w:left="708"/>
    </w:pPr>
    <w:rPr>
      <w:color w:val="878787" w:themeColor="text2"/>
    </w:rPr>
  </w:style>
  <w:style w:type="paragraph" w:styleId="Notedebasdepage">
    <w:name w:val="footnote text"/>
    <w:basedOn w:val="Normal"/>
    <w:link w:val="NotedebasdepageCar"/>
    <w:uiPriority w:val="14"/>
    <w:rsid w:val="00727F62"/>
    <w:pPr>
      <w:spacing w:after="0"/>
    </w:pPr>
    <w:rPr>
      <w:sz w:val="16"/>
    </w:rPr>
  </w:style>
  <w:style w:type="character" w:customStyle="1" w:styleId="NotedebasdepageCar">
    <w:name w:val="Note de bas de page Car"/>
    <w:basedOn w:val="Policepardfaut"/>
    <w:link w:val="Notedebasdepage"/>
    <w:uiPriority w:val="14"/>
    <w:rsid w:val="007A4B01"/>
    <w:rPr>
      <w:rFonts w:ascii="Franklin Gothic Book" w:hAnsi="Franklin Gothic Book"/>
      <w:sz w:val="16"/>
    </w:rPr>
  </w:style>
  <w:style w:type="character" w:styleId="Appelnotedebasdep">
    <w:name w:val="footnote reference"/>
    <w:basedOn w:val="Policepardfaut"/>
    <w:uiPriority w:val="99"/>
    <w:semiHidden/>
    <w:unhideWhenUsed/>
    <w:rsid w:val="00727F62"/>
    <w:rPr>
      <w:vertAlign w:val="superscript"/>
    </w:rPr>
  </w:style>
  <w:style w:type="paragraph" w:customStyle="1" w:styleId="Parisle">
    <w:name w:val="Paris le"/>
    <w:basedOn w:val="Normal"/>
    <w:qFormat/>
    <w:rsid w:val="00446413"/>
    <w:pPr>
      <w:spacing w:before="840"/>
    </w:pPr>
  </w:style>
  <w:style w:type="paragraph" w:customStyle="1" w:styleId="Paragraphenumrot">
    <w:name w:val="Paragraphe numéroté"/>
    <w:basedOn w:val="Normal"/>
    <w:uiPriority w:val="1"/>
    <w:qFormat/>
    <w:rsid w:val="00961B2F"/>
    <w:pPr>
      <w:numPr>
        <w:numId w:val="39"/>
      </w:numPr>
      <w:spacing w:before="240"/>
      <w:jc w:val="both"/>
    </w:pPr>
  </w:style>
  <w:style w:type="character" w:customStyle="1" w:styleId="st">
    <w:name w:val="st"/>
    <w:basedOn w:val="Policepardfaut"/>
    <w:rsid w:val="00F93EC8"/>
  </w:style>
  <w:style w:type="character" w:styleId="Accentuationintense">
    <w:name w:val="Intense Emphasis"/>
    <w:basedOn w:val="Policepardfaut"/>
    <w:uiPriority w:val="21"/>
    <w:rsid w:val="00950BC5"/>
    <w:rPr>
      <w:i/>
      <w:iCs/>
      <w:color w:val="263561"/>
    </w:rPr>
  </w:style>
  <w:style w:type="paragraph" w:styleId="Citationintense">
    <w:name w:val="Intense Quote"/>
    <w:basedOn w:val="Normal"/>
    <w:next w:val="Normal"/>
    <w:link w:val="CitationintenseCar"/>
    <w:uiPriority w:val="30"/>
    <w:rsid w:val="00950BC5"/>
    <w:pPr>
      <w:pBdr>
        <w:top w:val="single" w:sz="4" w:space="10" w:color="263561"/>
        <w:bottom w:val="single" w:sz="4" w:space="10" w:color="263561"/>
      </w:pBdr>
      <w:spacing w:before="360" w:after="360"/>
      <w:ind w:left="864" w:right="864"/>
      <w:jc w:val="center"/>
    </w:pPr>
    <w:rPr>
      <w:i/>
      <w:iCs/>
      <w:color w:val="263561"/>
    </w:rPr>
  </w:style>
  <w:style w:type="character" w:customStyle="1" w:styleId="CitationintenseCar">
    <w:name w:val="Citation intense Car"/>
    <w:basedOn w:val="Policepardfaut"/>
    <w:link w:val="Citationintense"/>
    <w:uiPriority w:val="30"/>
    <w:rsid w:val="00950BC5"/>
    <w:rPr>
      <w:rFonts w:ascii="Roboto" w:hAnsi="Roboto"/>
      <w:i/>
      <w:iCs/>
      <w:color w:val="263561"/>
      <w:sz w:val="21"/>
    </w:rPr>
  </w:style>
  <w:style w:type="character" w:styleId="Rfrenceintense">
    <w:name w:val="Intense Reference"/>
    <w:basedOn w:val="Policepardfaut"/>
    <w:uiPriority w:val="32"/>
    <w:rsid w:val="00950BC5"/>
    <w:rPr>
      <w:b/>
      <w:bCs/>
      <w:smallCaps/>
      <w:color w:val="263561"/>
      <w:spacing w:val="5"/>
    </w:rPr>
  </w:style>
  <w:style w:type="character" w:customStyle="1" w:styleId="markedcontent">
    <w:name w:val="markedcontent"/>
    <w:basedOn w:val="Policepardfaut"/>
    <w:rsid w:val="007E2DCC"/>
  </w:style>
  <w:style w:type="character" w:styleId="Marquedecommentaire">
    <w:name w:val="annotation reference"/>
    <w:basedOn w:val="Policepardfaut"/>
    <w:uiPriority w:val="99"/>
    <w:semiHidden/>
    <w:unhideWhenUsed/>
    <w:rsid w:val="00DE4065"/>
    <w:rPr>
      <w:sz w:val="16"/>
      <w:szCs w:val="16"/>
    </w:rPr>
  </w:style>
  <w:style w:type="paragraph" w:styleId="Commentaire">
    <w:name w:val="annotation text"/>
    <w:basedOn w:val="Normal"/>
    <w:link w:val="CommentaireCar"/>
    <w:uiPriority w:val="99"/>
    <w:semiHidden/>
    <w:unhideWhenUsed/>
    <w:rsid w:val="00DE4065"/>
    <w:rPr>
      <w:sz w:val="20"/>
    </w:rPr>
  </w:style>
  <w:style w:type="character" w:customStyle="1" w:styleId="CommentaireCar">
    <w:name w:val="Commentaire Car"/>
    <w:basedOn w:val="Policepardfaut"/>
    <w:link w:val="Commentaire"/>
    <w:uiPriority w:val="99"/>
    <w:semiHidden/>
    <w:rsid w:val="00DE4065"/>
    <w:rPr>
      <w:rFonts w:ascii="Roboto" w:hAnsi="Roboto"/>
    </w:rPr>
  </w:style>
  <w:style w:type="paragraph" w:styleId="Objetducommentaire">
    <w:name w:val="annotation subject"/>
    <w:basedOn w:val="Commentaire"/>
    <w:next w:val="Commentaire"/>
    <w:link w:val="ObjetducommentaireCar"/>
    <w:uiPriority w:val="99"/>
    <w:semiHidden/>
    <w:unhideWhenUsed/>
    <w:rsid w:val="00DE4065"/>
    <w:rPr>
      <w:b/>
      <w:bCs/>
    </w:rPr>
  </w:style>
  <w:style w:type="character" w:customStyle="1" w:styleId="ObjetducommentaireCar">
    <w:name w:val="Objet du commentaire Car"/>
    <w:basedOn w:val="CommentaireCar"/>
    <w:link w:val="Objetducommentaire"/>
    <w:uiPriority w:val="99"/>
    <w:semiHidden/>
    <w:rsid w:val="00DE4065"/>
    <w:rPr>
      <w:rFonts w:ascii="Roboto" w:hAnsi="Robot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4291">
      <w:bodyDiv w:val="1"/>
      <w:marLeft w:val="0"/>
      <w:marRight w:val="0"/>
      <w:marTop w:val="0"/>
      <w:marBottom w:val="0"/>
      <w:divBdr>
        <w:top w:val="none" w:sz="0" w:space="0" w:color="auto"/>
        <w:left w:val="none" w:sz="0" w:space="0" w:color="auto"/>
        <w:bottom w:val="none" w:sz="0" w:space="0" w:color="auto"/>
        <w:right w:val="none" w:sz="0" w:space="0" w:color="auto"/>
      </w:divBdr>
    </w:div>
    <w:div w:id="611132782">
      <w:bodyDiv w:val="1"/>
      <w:marLeft w:val="0"/>
      <w:marRight w:val="0"/>
      <w:marTop w:val="0"/>
      <w:marBottom w:val="0"/>
      <w:divBdr>
        <w:top w:val="none" w:sz="0" w:space="0" w:color="auto"/>
        <w:left w:val="none" w:sz="0" w:space="0" w:color="auto"/>
        <w:bottom w:val="none" w:sz="0" w:space="0" w:color="auto"/>
        <w:right w:val="none" w:sz="0" w:space="0" w:color="auto"/>
      </w:divBdr>
      <w:divsChild>
        <w:div w:id="1637832427">
          <w:marLeft w:val="0"/>
          <w:marRight w:val="0"/>
          <w:marTop w:val="0"/>
          <w:marBottom w:val="0"/>
          <w:divBdr>
            <w:top w:val="none" w:sz="0" w:space="0" w:color="auto"/>
            <w:left w:val="none" w:sz="0" w:space="0" w:color="auto"/>
            <w:bottom w:val="none" w:sz="0" w:space="0" w:color="auto"/>
            <w:right w:val="none" w:sz="0" w:space="0" w:color="auto"/>
          </w:divBdr>
          <w:divsChild>
            <w:div w:id="1948193959">
              <w:marLeft w:val="0"/>
              <w:marRight w:val="0"/>
              <w:marTop w:val="0"/>
              <w:marBottom w:val="0"/>
              <w:divBdr>
                <w:top w:val="none" w:sz="0" w:space="0" w:color="auto"/>
                <w:left w:val="none" w:sz="0" w:space="0" w:color="auto"/>
                <w:bottom w:val="none" w:sz="0" w:space="0" w:color="auto"/>
                <w:right w:val="none" w:sz="0" w:space="0" w:color="auto"/>
              </w:divBdr>
            </w:div>
            <w:div w:id="1638949447">
              <w:marLeft w:val="0"/>
              <w:marRight w:val="0"/>
              <w:marTop w:val="0"/>
              <w:marBottom w:val="0"/>
              <w:divBdr>
                <w:top w:val="none" w:sz="0" w:space="0" w:color="auto"/>
                <w:left w:val="none" w:sz="0" w:space="0" w:color="auto"/>
                <w:bottom w:val="none" w:sz="0" w:space="0" w:color="auto"/>
                <w:right w:val="none" w:sz="0" w:space="0" w:color="auto"/>
              </w:divBdr>
            </w:div>
            <w:div w:id="1450271678">
              <w:marLeft w:val="0"/>
              <w:marRight w:val="0"/>
              <w:marTop w:val="0"/>
              <w:marBottom w:val="0"/>
              <w:divBdr>
                <w:top w:val="none" w:sz="0" w:space="0" w:color="auto"/>
                <w:left w:val="none" w:sz="0" w:space="0" w:color="auto"/>
                <w:bottom w:val="none" w:sz="0" w:space="0" w:color="auto"/>
                <w:right w:val="none" w:sz="0" w:space="0" w:color="auto"/>
              </w:divBdr>
            </w:div>
            <w:div w:id="576016528">
              <w:marLeft w:val="0"/>
              <w:marRight w:val="0"/>
              <w:marTop w:val="0"/>
              <w:marBottom w:val="0"/>
              <w:divBdr>
                <w:top w:val="none" w:sz="0" w:space="0" w:color="auto"/>
                <w:left w:val="none" w:sz="0" w:space="0" w:color="auto"/>
                <w:bottom w:val="none" w:sz="0" w:space="0" w:color="auto"/>
                <w:right w:val="none" w:sz="0" w:space="0" w:color="auto"/>
              </w:divBdr>
            </w:div>
            <w:div w:id="1165052283">
              <w:marLeft w:val="0"/>
              <w:marRight w:val="0"/>
              <w:marTop w:val="0"/>
              <w:marBottom w:val="0"/>
              <w:divBdr>
                <w:top w:val="none" w:sz="0" w:space="0" w:color="auto"/>
                <w:left w:val="none" w:sz="0" w:space="0" w:color="auto"/>
                <w:bottom w:val="none" w:sz="0" w:space="0" w:color="auto"/>
                <w:right w:val="none" w:sz="0" w:space="0" w:color="auto"/>
              </w:divBdr>
            </w:div>
            <w:div w:id="329257045">
              <w:marLeft w:val="0"/>
              <w:marRight w:val="0"/>
              <w:marTop w:val="0"/>
              <w:marBottom w:val="0"/>
              <w:divBdr>
                <w:top w:val="none" w:sz="0" w:space="0" w:color="auto"/>
                <w:left w:val="none" w:sz="0" w:space="0" w:color="auto"/>
                <w:bottom w:val="none" w:sz="0" w:space="0" w:color="auto"/>
                <w:right w:val="none" w:sz="0" w:space="0" w:color="auto"/>
              </w:divBdr>
            </w:div>
            <w:div w:id="515385269">
              <w:marLeft w:val="0"/>
              <w:marRight w:val="0"/>
              <w:marTop w:val="0"/>
              <w:marBottom w:val="0"/>
              <w:divBdr>
                <w:top w:val="none" w:sz="0" w:space="0" w:color="auto"/>
                <w:left w:val="none" w:sz="0" w:space="0" w:color="auto"/>
                <w:bottom w:val="none" w:sz="0" w:space="0" w:color="auto"/>
                <w:right w:val="none" w:sz="0" w:space="0" w:color="auto"/>
              </w:divBdr>
            </w:div>
            <w:div w:id="1301569955">
              <w:marLeft w:val="0"/>
              <w:marRight w:val="0"/>
              <w:marTop w:val="0"/>
              <w:marBottom w:val="0"/>
              <w:divBdr>
                <w:top w:val="none" w:sz="0" w:space="0" w:color="auto"/>
                <w:left w:val="none" w:sz="0" w:space="0" w:color="auto"/>
                <w:bottom w:val="none" w:sz="0" w:space="0" w:color="auto"/>
                <w:right w:val="none" w:sz="0" w:space="0" w:color="auto"/>
              </w:divBdr>
            </w:div>
            <w:div w:id="1357776297">
              <w:marLeft w:val="0"/>
              <w:marRight w:val="0"/>
              <w:marTop w:val="0"/>
              <w:marBottom w:val="0"/>
              <w:divBdr>
                <w:top w:val="none" w:sz="0" w:space="0" w:color="auto"/>
                <w:left w:val="none" w:sz="0" w:space="0" w:color="auto"/>
                <w:bottom w:val="none" w:sz="0" w:space="0" w:color="auto"/>
                <w:right w:val="none" w:sz="0" w:space="0" w:color="auto"/>
              </w:divBdr>
            </w:div>
            <w:div w:id="983702928">
              <w:marLeft w:val="0"/>
              <w:marRight w:val="0"/>
              <w:marTop w:val="0"/>
              <w:marBottom w:val="0"/>
              <w:divBdr>
                <w:top w:val="none" w:sz="0" w:space="0" w:color="auto"/>
                <w:left w:val="none" w:sz="0" w:space="0" w:color="auto"/>
                <w:bottom w:val="none" w:sz="0" w:space="0" w:color="auto"/>
                <w:right w:val="none" w:sz="0" w:space="0" w:color="auto"/>
              </w:divBdr>
            </w:div>
            <w:div w:id="1051615952">
              <w:marLeft w:val="0"/>
              <w:marRight w:val="0"/>
              <w:marTop w:val="0"/>
              <w:marBottom w:val="0"/>
              <w:divBdr>
                <w:top w:val="none" w:sz="0" w:space="0" w:color="auto"/>
                <w:left w:val="none" w:sz="0" w:space="0" w:color="auto"/>
                <w:bottom w:val="none" w:sz="0" w:space="0" w:color="auto"/>
                <w:right w:val="none" w:sz="0" w:space="0" w:color="auto"/>
              </w:divBdr>
            </w:div>
            <w:div w:id="1835804024">
              <w:marLeft w:val="0"/>
              <w:marRight w:val="0"/>
              <w:marTop w:val="0"/>
              <w:marBottom w:val="0"/>
              <w:divBdr>
                <w:top w:val="none" w:sz="0" w:space="0" w:color="auto"/>
                <w:left w:val="none" w:sz="0" w:space="0" w:color="auto"/>
                <w:bottom w:val="none" w:sz="0" w:space="0" w:color="auto"/>
                <w:right w:val="none" w:sz="0" w:space="0" w:color="auto"/>
              </w:divBdr>
            </w:div>
            <w:div w:id="2016036619">
              <w:marLeft w:val="0"/>
              <w:marRight w:val="0"/>
              <w:marTop w:val="0"/>
              <w:marBottom w:val="0"/>
              <w:divBdr>
                <w:top w:val="none" w:sz="0" w:space="0" w:color="auto"/>
                <w:left w:val="none" w:sz="0" w:space="0" w:color="auto"/>
                <w:bottom w:val="none" w:sz="0" w:space="0" w:color="auto"/>
                <w:right w:val="none" w:sz="0" w:space="0" w:color="auto"/>
              </w:divBdr>
            </w:div>
            <w:div w:id="498078667">
              <w:marLeft w:val="0"/>
              <w:marRight w:val="0"/>
              <w:marTop w:val="0"/>
              <w:marBottom w:val="0"/>
              <w:divBdr>
                <w:top w:val="none" w:sz="0" w:space="0" w:color="auto"/>
                <w:left w:val="none" w:sz="0" w:space="0" w:color="auto"/>
                <w:bottom w:val="none" w:sz="0" w:space="0" w:color="auto"/>
                <w:right w:val="none" w:sz="0" w:space="0" w:color="auto"/>
              </w:divBdr>
            </w:div>
            <w:div w:id="1717780480">
              <w:marLeft w:val="0"/>
              <w:marRight w:val="0"/>
              <w:marTop w:val="0"/>
              <w:marBottom w:val="0"/>
              <w:divBdr>
                <w:top w:val="none" w:sz="0" w:space="0" w:color="auto"/>
                <w:left w:val="none" w:sz="0" w:space="0" w:color="auto"/>
                <w:bottom w:val="none" w:sz="0" w:space="0" w:color="auto"/>
                <w:right w:val="none" w:sz="0" w:space="0" w:color="auto"/>
              </w:divBdr>
            </w:div>
            <w:div w:id="1625504673">
              <w:marLeft w:val="0"/>
              <w:marRight w:val="0"/>
              <w:marTop w:val="0"/>
              <w:marBottom w:val="0"/>
              <w:divBdr>
                <w:top w:val="none" w:sz="0" w:space="0" w:color="auto"/>
                <w:left w:val="none" w:sz="0" w:space="0" w:color="auto"/>
                <w:bottom w:val="none" w:sz="0" w:space="0" w:color="auto"/>
                <w:right w:val="none" w:sz="0" w:space="0" w:color="auto"/>
              </w:divBdr>
            </w:div>
            <w:div w:id="888296287">
              <w:marLeft w:val="0"/>
              <w:marRight w:val="0"/>
              <w:marTop w:val="0"/>
              <w:marBottom w:val="0"/>
              <w:divBdr>
                <w:top w:val="none" w:sz="0" w:space="0" w:color="auto"/>
                <w:left w:val="none" w:sz="0" w:space="0" w:color="auto"/>
                <w:bottom w:val="none" w:sz="0" w:space="0" w:color="auto"/>
                <w:right w:val="none" w:sz="0" w:space="0" w:color="auto"/>
              </w:divBdr>
            </w:div>
            <w:div w:id="344750413">
              <w:marLeft w:val="0"/>
              <w:marRight w:val="0"/>
              <w:marTop w:val="0"/>
              <w:marBottom w:val="0"/>
              <w:divBdr>
                <w:top w:val="none" w:sz="0" w:space="0" w:color="auto"/>
                <w:left w:val="none" w:sz="0" w:space="0" w:color="auto"/>
                <w:bottom w:val="none" w:sz="0" w:space="0" w:color="auto"/>
                <w:right w:val="none" w:sz="0" w:space="0" w:color="auto"/>
              </w:divBdr>
            </w:div>
            <w:div w:id="95067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79229">
      <w:bodyDiv w:val="1"/>
      <w:marLeft w:val="0"/>
      <w:marRight w:val="0"/>
      <w:marTop w:val="0"/>
      <w:marBottom w:val="0"/>
      <w:divBdr>
        <w:top w:val="none" w:sz="0" w:space="0" w:color="auto"/>
        <w:left w:val="none" w:sz="0" w:space="0" w:color="auto"/>
        <w:bottom w:val="none" w:sz="0" w:space="0" w:color="auto"/>
        <w:right w:val="none" w:sz="0" w:space="0" w:color="auto"/>
      </w:divBdr>
    </w:div>
    <w:div w:id="893271424">
      <w:bodyDiv w:val="1"/>
      <w:marLeft w:val="0"/>
      <w:marRight w:val="0"/>
      <w:marTop w:val="0"/>
      <w:marBottom w:val="0"/>
      <w:divBdr>
        <w:top w:val="none" w:sz="0" w:space="0" w:color="auto"/>
        <w:left w:val="none" w:sz="0" w:space="0" w:color="auto"/>
        <w:bottom w:val="none" w:sz="0" w:space="0" w:color="auto"/>
        <w:right w:val="none" w:sz="0" w:space="0" w:color="auto"/>
      </w:divBdr>
      <w:divsChild>
        <w:div w:id="913472400">
          <w:marLeft w:val="0"/>
          <w:marRight w:val="0"/>
          <w:marTop w:val="0"/>
          <w:marBottom w:val="0"/>
          <w:divBdr>
            <w:top w:val="none" w:sz="0" w:space="0" w:color="auto"/>
            <w:left w:val="none" w:sz="0" w:space="0" w:color="auto"/>
            <w:bottom w:val="none" w:sz="0" w:space="0" w:color="auto"/>
            <w:right w:val="none" w:sz="0" w:space="0" w:color="auto"/>
          </w:divBdr>
        </w:div>
        <w:div w:id="1844858472">
          <w:marLeft w:val="0"/>
          <w:marRight w:val="0"/>
          <w:marTop w:val="0"/>
          <w:marBottom w:val="0"/>
          <w:divBdr>
            <w:top w:val="none" w:sz="0" w:space="0" w:color="auto"/>
            <w:left w:val="none" w:sz="0" w:space="0" w:color="auto"/>
            <w:bottom w:val="none" w:sz="0" w:space="0" w:color="auto"/>
            <w:right w:val="none" w:sz="0" w:space="0" w:color="auto"/>
          </w:divBdr>
        </w:div>
        <w:div w:id="2081826827">
          <w:marLeft w:val="0"/>
          <w:marRight w:val="0"/>
          <w:marTop w:val="0"/>
          <w:marBottom w:val="0"/>
          <w:divBdr>
            <w:top w:val="none" w:sz="0" w:space="0" w:color="auto"/>
            <w:left w:val="none" w:sz="0" w:space="0" w:color="auto"/>
            <w:bottom w:val="none" w:sz="0" w:space="0" w:color="auto"/>
            <w:right w:val="none" w:sz="0" w:space="0" w:color="auto"/>
          </w:divBdr>
        </w:div>
        <w:div w:id="1348678892">
          <w:marLeft w:val="0"/>
          <w:marRight w:val="0"/>
          <w:marTop w:val="0"/>
          <w:marBottom w:val="0"/>
          <w:divBdr>
            <w:top w:val="none" w:sz="0" w:space="0" w:color="auto"/>
            <w:left w:val="none" w:sz="0" w:space="0" w:color="auto"/>
            <w:bottom w:val="none" w:sz="0" w:space="0" w:color="auto"/>
            <w:right w:val="none" w:sz="0" w:space="0" w:color="auto"/>
          </w:divBdr>
        </w:div>
        <w:div w:id="1320040427">
          <w:marLeft w:val="0"/>
          <w:marRight w:val="0"/>
          <w:marTop w:val="0"/>
          <w:marBottom w:val="0"/>
          <w:divBdr>
            <w:top w:val="none" w:sz="0" w:space="0" w:color="auto"/>
            <w:left w:val="none" w:sz="0" w:space="0" w:color="auto"/>
            <w:bottom w:val="none" w:sz="0" w:space="0" w:color="auto"/>
            <w:right w:val="none" w:sz="0" w:space="0" w:color="auto"/>
          </w:divBdr>
        </w:div>
        <w:div w:id="1368330848">
          <w:marLeft w:val="0"/>
          <w:marRight w:val="0"/>
          <w:marTop w:val="0"/>
          <w:marBottom w:val="0"/>
          <w:divBdr>
            <w:top w:val="none" w:sz="0" w:space="0" w:color="auto"/>
            <w:left w:val="none" w:sz="0" w:space="0" w:color="auto"/>
            <w:bottom w:val="none" w:sz="0" w:space="0" w:color="auto"/>
            <w:right w:val="none" w:sz="0" w:space="0" w:color="auto"/>
          </w:divBdr>
        </w:div>
        <w:div w:id="1963267024">
          <w:marLeft w:val="0"/>
          <w:marRight w:val="0"/>
          <w:marTop w:val="0"/>
          <w:marBottom w:val="0"/>
          <w:divBdr>
            <w:top w:val="none" w:sz="0" w:space="0" w:color="auto"/>
            <w:left w:val="none" w:sz="0" w:space="0" w:color="auto"/>
            <w:bottom w:val="none" w:sz="0" w:space="0" w:color="auto"/>
            <w:right w:val="none" w:sz="0" w:space="0" w:color="auto"/>
          </w:divBdr>
        </w:div>
        <w:div w:id="548496001">
          <w:marLeft w:val="0"/>
          <w:marRight w:val="0"/>
          <w:marTop w:val="0"/>
          <w:marBottom w:val="0"/>
          <w:divBdr>
            <w:top w:val="none" w:sz="0" w:space="0" w:color="auto"/>
            <w:left w:val="none" w:sz="0" w:space="0" w:color="auto"/>
            <w:bottom w:val="none" w:sz="0" w:space="0" w:color="auto"/>
            <w:right w:val="none" w:sz="0" w:space="0" w:color="auto"/>
          </w:divBdr>
        </w:div>
        <w:div w:id="303898129">
          <w:marLeft w:val="0"/>
          <w:marRight w:val="0"/>
          <w:marTop w:val="0"/>
          <w:marBottom w:val="0"/>
          <w:divBdr>
            <w:top w:val="none" w:sz="0" w:space="0" w:color="auto"/>
            <w:left w:val="none" w:sz="0" w:space="0" w:color="auto"/>
            <w:bottom w:val="none" w:sz="0" w:space="0" w:color="auto"/>
            <w:right w:val="none" w:sz="0" w:space="0" w:color="auto"/>
          </w:divBdr>
        </w:div>
        <w:div w:id="2071613722">
          <w:marLeft w:val="0"/>
          <w:marRight w:val="0"/>
          <w:marTop w:val="0"/>
          <w:marBottom w:val="0"/>
          <w:divBdr>
            <w:top w:val="none" w:sz="0" w:space="0" w:color="auto"/>
            <w:left w:val="none" w:sz="0" w:space="0" w:color="auto"/>
            <w:bottom w:val="none" w:sz="0" w:space="0" w:color="auto"/>
            <w:right w:val="none" w:sz="0" w:space="0" w:color="auto"/>
          </w:divBdr>
        </w:div>
        <w:div w:id="1652515474">
          <w:marLeft w:val="0"/>
          <w:marRight w:val="0"/>
          <w:marTop w:val="0"/>
          <w:marBottom w:val="0"/>
          <w:divBdr>
            <w:top w:val="none" w:sz="0" w:space="0" w:color="auto"/>
            <w:left w:val="none" w:sz="0" w:space="0" w:color="auto"/>
            <w:bottom w:val="none" w:sz="0" w:space="0" w:color="auto"/>
            <w:right w:val="none" w:sz="0" w:space="0" w:color="auto"/>
          </w:divBdr>
        </w:div>
        <w:div w:id="263652379">
          <w:marLeft w:val="0"/>
          <w:marRight w:val="0"/>
          <w:marTop w:val="0"/>
          <w:marBottom w:val="0"/>
          <w:divBdr>
            <w:top w:val="none" w:sz="0" w:space="0" w:color="auto"/>
            <w:left w:val="none" w:sz="0" w:space="0" w:color="auto"/>
            <w:bottom w:val="none" w:sz="0" w:space="0" w:color="auto"/>
            <w:right w:val="none" w:sz="0" w:space="0" w:color="auto"/>
          </w:divBdr>
        </w:div>
        <w:div w:id="2119596116">
          <w:marLeft w:val="0"/>
          <w:marRight w:val="0"/>
          <w:marTop w:val="0"/>
          <w:marBottom w:val="0"/>
          <w:divBdr>
            <w:top w:val="none" w:sz="0" w:space="0" w:color="auto"/>
            <w:left w:val="none" w:sz="0" w:space="0" w:color="auto"/>
            <w:bottom w:val="none" w:sz="0" w:space="0" w:color="auto"/>
            <w:right w:val="none" w:sz="0" w:space="0" w:color="auto"/>
          </w:divBdr>
        </w:div>
        <w:div w:id="1549223615">
          <w:marLeft w:val="0"/>
          <w:marRight w:val="0"/>
          <w:marTop w:val="0"/>
          <w:marBottom w:val="0"/>
          <w:divBdr>
            <w:top w:val="none" w:sz="0" w:space="0" w:color="auto"/>
            <w:left w:val="none" w:sz="0" w:space="0" w:color="auto"/>
            <w:bottom w:val="none" w:sz="0" w:space="0" w:color="auto"/>
            <w:right w:val="none" w:sz="0" w:space="0" w:color="auto"/>
          </w:divBdr>
        </w:div>
        <w:div w:id="1029837530">
          <w:marLeft w:val="0"/>
          <w:marRight w:val="0"/>
          <w:marTop w:val="0"/>
          <w:marBottom w:val="0"/>
          <w:divBdr>
            <w:top w:val="none" w:sz="0" w:space="0" w:color="auto"/>
            <w:left w:val="none" w:sz="0" w:space="0" w:color="auto"/>
            <w:bottom w:val="none" w:sz="0" w:space="0" w:color="auto"/>
            <w:right w:val="none" w:sz="0" w:space="0" w:color="auto"/>
          </w:divBdr>
        </w:div>
        <w:div w:id="1376731527">
          <w:marLeft w:val="0"/>
          <w:marRight w:val="0"/>
          <w:marTop w:val="0"/>
          <w:marBottom w:val="0"/>
          <w:divBdr>
            <w:top w:val="none" w:sz="0" w:space="0" w:color="auto"/>
            <w:left w:val="none" w:sz="0" w:space="0" w:color="auto"/>
            <w:bottom w:val="none" w:sz="0" w:space="0" w:color="auto"/>
            <w:right w:val="none" w:sz="0" w:space="0" w:color="auto"/>
          </w:divBdr>
        </w:div>
        <w:div w:id="1815102473">
          <w:marLeft w:val="0"/>
          <w:marRight w:val="0"/>
          <w:marTop w:val="0"/>
          <w:marBottom w:val="0"/>
          <w:divBdr>
            <w:top w:val="none" w:sz="0" w:space="0" w:color="auto"/>
            <w:left w:val="none" w:sz="0" w:space="0" w:color="auto"/>
            <w:bottom w:val="none" w:sz="0" w:space="0" w:color="auto"/>
            <w:right w:val="none" w:sz="0" w:space="0" w:color="auto"/>
          </w:divBdr>
        </w:div>
        <w:div w:id="430973237">
          <w:marLeft w:val="0"/>
          <w:marRight w:val="0"/>
          <w:marTop w:val="0"/>
          <w:marBottom w:val="0"/>
          <w:divBdr>
            <w:top w:val="none" w:sz="0" w:space="0" w:color="auto"/>
            <w:left w:val="none" w:sz="0" w:space="0" w:color="auto"/>
            <w:bottom w:val="none" w:sz="0" w:space="0" w:color="auto"/>
            <w:right w:val="none" w:sz="0" w:space="0" w:color="auto"/>
          </w:divBdr>
        </w:div>
        <w:div w:id="263343716">
          <w:marLeft w:val="0"/>
          <w:marRight w:val="0"/>
          <w:marTop w:val="0"/>
          <w:marBottom w:val="0"/>
          <w:divBdr>
            <w:top w:val="none" w:sz="0" w:space="0" w:color="auto"/>
            <w:left w:val="none" w:sz="0" w:space="0" w:color="auto"/>
            <w:bottom w:val="none" w:sz="0" w:space="0" w:color="auto"/>
            <w:right w:val="none" w:sz="0" w:space="0" w:color="auto"/>
          </w:divBdr>
        </w:div>
        <w:div w:id="8945128">
          <w:marLeft w:val="0"/>
          <w:marRight w:val="0"/>
          <w:marTop w:val="0"/>
          <w:marBottom w:val="0"/>
          <w:divBdr>
            <w:top w:val="none" w:sz="0" w:space="0" w:color="auto"/>
            <w:left w:val="none" w:sz="0" w:space="0" w:color="auto"/>
            <w:bottom w:val="none" w:sz="0" w:space="0" w:color="auto"/>
            <w:right w:val="none" w:sz="0" w:space="0" w:color="auto"/>
          </w:divBdr>
        </w:div>
        <w:div w:id="1369641235">
          <w:marLeft w:val="0"/>
          <w:marRight w:val="0"/>
          <w:marTop w:val="0"/>
          <w:marBottom w:val="0"/>
          <w:divBdr>
            <w:top w:val="none" w:sz="0" w:space="0" w:color="auto"/>
            <w:left w:val="none" w:sz="0" w:space="0" w:color="auto"/>
            <w:bottom w:val="none" w:sz="0" w:space="0" w:color="auto"/>
            <w:right w:val="none" w:sz="0" w:space="0" w:color="auto"/>
          </w:divBdr>
        </w:div>
        <w:div w:id="608388850">
          <w:marLeft w:val="0"/>
          <w:marRight w:val="0"/>
          <w:marTop w:val="0"/>
          <w:marBottom w:val="0"/>
          <w:divBdr>
            <w:top w:val="none" w:sz="0" w:space="0" w:color="auto"/>
            <w:left w:val="none" w:sz="0" w:space="0" w:color="auto"/>
            <w:bottom w:val="none" w:sz="0" w:space="0" w:color="auto"/>
            <w:right w:val="none" w:sz="0" w:space="0" w:color="auto"/>
          </w:divBdr>
        </w:div>
        <w:div w:id="1265461338">
          <w:marLeft w:val="0"/>
          <w:marRight w:val="0"/>
          <w:marTop w:val="0"/>
          <w:marBottom w:val="0"/>
          <w:divBdr>
            <w:top w:val="none" w:sz="0" w:space="0" w:color="auto"/>
            <w:left w:val="none" w:sz="0" w:space="0" w:color="auto"/>
            <w:bottom w:val="none" w:sz="0" w:space="0" w:color="auto"/>
            <w:right w:val="none" w:sz="0" w:space="0" w:color="auto"/>
          </w:divBdr>
        </w:div>
        <w:div w:id="2075351247">
          <w:marLeft w:val="0"/>
          <w:marRight w:val="0"/>
          <w:marTop w:val="0"/>
          <w:marBottom w:val="0"/>
          <w:divBdr>
            <w:top w:val="none" w:sz="0" w:space="0" w:color="auto"/>
            <w:left w:val="none" w:sz="0" w:space="0" w:color="auto"/>
            <w:bottom w:val="none" w:sz="0" w:space="0" w:color="auto"/>
            <w:right w:val="none" w:sz="0" w:space="0" w:color="auto"/>
          </w:divBdr>
        </w:div>
        <w:div w:id="457069223">
          <w:marLeft w:val="0"/>
          <w:marRight w:val="0"/>
          <w:marTop w:val="0"/>
          <w:marBottom w:val="0"/>
          <w:divBdr>
            <w:top w:val="none" w:sz="0" w:space="0" w:color="auto"/>
            <w:left w:val="none" w:sz="0" w:space="0" w:color="auto"/>
            <w:bottom w:val="none" w:sz="0" w:space="0" w:color="auto"/>
            <w:right w:val="none" w:sz="0" w:space="0" w:color="auto"/>
          </w:divBdr>
        </w:div>
        <w:div w:id="1901868874">
          <w:marLeft w:val="0"/>
          <w:marRight w:val="0"/>
          <w:marTop w:val="0"/>
          <w:marBottom w:val="0"/>
          <w:divBdr>
            <w:top w:val="none" w:sz="0" w:space="0" w:color="auto"/>
            <w:left w:val="none" w:sz="0" w:space="0" w:color="auto"/>
            <w:bottom w:val="none" w:sz="0" w:space="0" w:color="auto"/>
            <w:right w:val="none" w:sz="0" w:space="0" w:color="auto"/>
          </w:divBdr>
        </w:div>
        <w:div w:id="679545358">
          <w:marLeft w:val="0"/>
          <w:marRight w:val="0"/>
          <w:marTop w:val="0"/>
          <w:marBottom w:val="0"/>
          <w:divBdr>
            <w:top w:val="none" w:sz="0" w:space="0" w:color="auto"/>
            <w:left w:val="none" w:sz="0" w:space="0" w:color="auto"/>
            <w:bottom w:val="none" w:sz="0" w:space="0" w:color="auto"/>
            <w:right w:val="none" w:sz="0" w:space="0" w:color="auto"/>
          </w:divBdr>
        </w:div>
        <w:div w:id="1171871043">
          <w:marLeft w:val="0"/>
          <w:marRight w:val="0"/>
          <w:marTop w:val="0"/>
          <w:marBottom w:val="0"/>
          <w:divBdr>
            <w:top w:val="none" w:sz="0" w:space="0" w:color="auto"/>
            <w:left w:val="none" w:sz="0" w:space="0" w:color="auto"/>
            <w:bottom w:val="none" w:sz="0" w:space="0" w:color="auto"/>
            <w:right w:val="none" w:sz="0" w:space="0" w:color="auto"/>
          </w:divBdr>
        </w:div>
        <w:div w:id="510418633">
          <w:marLeft w:val="0"/>
          <w:marRight w:val="0"/>
          <w:marTop w:val="0"/>
          <w:marBottom w:val="0"/>
          <w:divBdr>
            <w:top w:val="none" w:sz="0" w:space="0" w:color="auto"/>
            <w:left w:val="none" w:sz="0" w:space="0" w:color="auto"/>
            <w:bottom w:val="none" w:sz="0" w:space="0" w:color="auto"/>
            <w:right w:val="none" w:sz="0" w:space="0" w:color="auto"/>
          </w:divBdr>
        </w:div>
        <w:div w:id="1738899260">
          <w:marLeft w:val="0"/>
          <w:marRight w:val="0"/>
          <w:marTop w:val="0"/>
          <w:marBottom w:val="0"/>
          <w:divBdr>
            <w:top w:val="none" w:sz="0" w:space="0" w:color="auto"/>
            <w:left w:val="none" w:sz="0" w:space="0" w:color="auto"/>
            <w:bottom w:val="none" w:sz="0" w:space="0" w:color="auto"/>
            <w:right w:val="none" w:sz="0" w:space="0" w:color="auto"/>
          </w:divBdr>
        </w:div>
        <w:div w:id="1527013165">
          <w:marLeft w:val="0"/>
          <w:marRight w:val="0"/>
          <w:marTop w:val="0"/>
          <w:marBottom w:val="0"/>
          <w:divBdr>
            <w:top w:val="none" w:sz="0" w:space="0" w:color="auto"/>
            <w:left w:val="none" w:sz="0" w:space="0" w:color="auto"/>
            <w:bottom w:val="none" w:sz="0" w:space="0" w:color="auto"/>
            <w:right w:val="none" w:sz="0" w:space="0" w:color="auto"/>
          </w:divBdr>
        </w:div>
        <w:div w:id="1647664136">
          <w:marLeft w:val="0"/>
          <w:marRight w:val="0"/>
          <w:marTop w:val="0"/>
          <w:marBottom w:val="0"/>
          <w:divBdr>
            <w:top w:val="none" w:sz="0" w:space="0" w:color="auto"/>
            <w:left w:val="none" w:sz="0" w:space="0" w:color="auto"/>
            <w:bottom w:val="none" w:sz="0" w:space="0" w:color="auto"/>
            <w:right w:val="none" w:sz="0" w:space="0" w:color="auto"/>
          </w:divBdr>
        </w:div>
        <w:div w:id="1143304233">
          <w:marLeft w:val="0"/>
          <w:marRight w:val="0"/>
          <w:marTop w:val="0"/>
          <w:marBottom w:val="0"/>
          <w:divBdr>
            <w:top w:val="none" w:sz="0" w:space="0" w:color="auto"/>
            <w:left w:val="none" w:sz="0" w:space="0" w:color="auto"/>
            <w:bottom w:val="none" w:sz="0" w:space="0" w:color="auto"/>
            <w:right w:val="none" w:sz="0" w:space="0" w:color="auto"/>
          </w:divBdr>
        </w:div>
        <w:div w:id="127825909">
          <w:marLeft w:val="0"/>
          <w:marRight w:val="0"/>
          <w:marTop w:val="0"/>
          <w:marBottom w:val="0"/>
          <w:divBdr>
            <w:top w:val="none" w:sz="0" w:space="0" w:color="auto"/>
            <w:left w:val="none" w:sz="0" w:space="0" w:color="auto"/>
            <w:bottom w:val="none" w:sz="0" w:space="0" w:color="auto"/>
            <w:right w:val="none" w:sz="0" w:space="0" w:color="auto"/>
          </w:divBdr>
        </w:div>
        <w:div w:id="582179520">
          <w:marLeft w:val="0"/>
          <w:marRight w:val="0"/>
          <w:marTop w:val="0"/>
          <w:marBottom w:val="0"/>
          <w:divBdr>
            <w:top w:val="none" w:sz="0" w:space="0" w:color="auto"/>
            <w:left w:val="none" w:sz="0" w:space="0" w:color="auto"/>
            <w:bottom w:val="none" w:sz="0" w:space="0" w:color="auto"/>
            <w:right w:val="none" w:sz="0" w:space="0" w:color="auto"/>
          </w:divBdr>
        </w:div>
        <w:div w:id="739059037">
          <w:marLeft w:val="0"/>
          <w:marRight w:val="0"/>
          <w:marTop w:val="0"/>
          <w:marBottom w:val="0"/>
          <w:divBdr>
            <w:top w:val="none" w:sz="0" w:space="0" w:color="auto"/>
            <w:left w:val="none" w:sz="0" w:space="0" w:color="auto"/>
            <w:bottom w:val="none" w:sz="0" w:space="0" w:color="auto"/>
            <w:right w:val="none" w:sz="0" w:space="0" w:color="auto"/>
          </w:divBdr>
        </w:div>
        <w:div w:id="1860586329">
          <w:marLeft w:val="0"/>
          <w:marRight w:val="0"/>
          <w:marTop w:val="0"/>
          <w:marBottom w:val="0"/>
          <w:divBdr>
            <w:top w:val="none" w:sz="0" w:space="0" w:color="auto"/>
            <w:left w:val="none" w:sz="0" w:space="0" w:color="auto"/>
            <w:bottom w:val="none" w:sz="0" w:space="0" w:color="auto"/>
            <w:right w:val="none" w:sz="0" w:space="0" w:color="auto"/>
          </w:divBdr>
        </w:div>
        <w:div w:id="799811068">
          <w:marLeft w:val="0"/>
          <w:marRight w:val="0"/>
          <w:marTop w:val="0"/>
          <w:marBottom w:val="0"/>
          <w:divBdr>
            <w:top w:val="none" w:sz="0" w:space="0" w:color="auto"/>
            <w:left w:val="none" w:sz="0" w:space="0" w:color="auto"/>
            <w:bottom w:val="none" w:sz="0" w:space="0" w:color="auto"/>
            <w:right w:val="none" w:sz="0" w:space="0" w:color="auto"/>
          </w:divBdr>
        </w:div>
        <w:div w:id="1347754739">
          <w:marLeft w:val="0"/>
          <w:marRight w:val="0"/>
          <w:marTop w:val="0"/>
          <w:marBottom w:val="0"/>
          <w:divBdr>
            <w:top w:val="none" w:sz="0" w:space="0" w:color="auto"/>
            <w:left w:val="none" w:sz="0" w:space="0" w:color="auto"/>
            <w:bottom w:val="none" w:sz="0" w:space="0" w:color="auto"/>
            <w:right w:val="none" w:sz="0" w:space="0" w:color="auto"/>
          </w:divBdr>
        </w:div>
        <w:div w:id="2053647864">
          <w:marLeft w:val="0"/>
          <w:marRight w:val="0"/>
          <w:marTop w:val="0"/>
          <w:marBottom w:val="0"/>
          <w:divBdr>
            <w:top w:val="none" w:sz="0" w:space="0" w:color="auto"/>
            <w:left w:val="none" w:sz="0" w:space="0" w:color="auto"/>
            <w:bottom w:val="none" w:sz="0" w:space="0" w:color="auto"/>
            <w:right w:val="none" w:sz="0" w:space="0" w:color="auto"/>
          </w:divBdr>
        </w:div>
        <w:div w:id="240454653">
          <w:marLeft w:val="0"/>
          <w:marRight w:val="0"/>
          <w:marTop w:val="0"/>
          <w:marBottom w:val="0"/>
          <w:divBdr>
            <w:top w:val="none" w:sz="0" w:space="0" w:color="auto"/>
            <w:left w:val="none" w:sz="0" w:space="0" w:color="auto"/>
            <w:bottom w:val="none" w:sz="0" w:space="0" w:color="auto"/>
            <w:right w:val="none" w:sz="0" w:space="0" w:color="auto"/>
          </w:divBdr>
        </w:div>
        <w:div w:id="1949769735">
          <w:marLeft w:val="0"/>
          <w:marRight w:val="0"/>
          <w:marTop w:val="0"/>
          <w:marBottom w:val="0"/>
          <w:divBdr>
            <w:top w:val="none" w:sz="0" w:space="0" w:color="auto"/>
            <w:left w:val="none" w:sz="0" w:space="0" w:color="auto"/>
            <w:bottom w:val="none" w:sz="0" w:space="0" w:color="auto"/>
            <w:right w:val="none" w:sz="0" w:space="0" w:color="auto"/>
          </w:divBdr>
        </w:div>
        <w:div w:id="1056659570">
          <w:marLeft w:val="0"/>
          <w:marRight w:val="0"/>
          <w:marTop w:val="0"/>
          <w:marBottom w:val="0"/>
          <w:divBdr>
            <w:top w:val="none" w:sz="0" w:space="0" w:color="auto"/>
            <w:left w:val="none" w:sz="0" w:space="0" w:color="auto"/>
            <w:bottom w:val="none" w:sz="0" w:space="0" w:color="auto"/>
            <w:right w:val="none" w:sz="0" w:space="0" w:color="auto"/>
          </w:divBdr>
        </w:div>
        <w:div w:id="841824266">
          <w:marLeft w:val="0"/>
          <w:marRight w:val="0"/>
          <w:marTop w:val="0"/>
          <w:marBottom w:val="0"/>
          <w:divBdr>
            <w:top w:val="none" w:sz="0" w:space="0" w:color="auto"/>
            <w:left w:val="none" w:sz="0" w:space="0" w:color="auto"/>
            <w:bottom w:val="none" w:sz="0" w:space="0" w:color="auto"/>
            <w:right w:val="none" w:sz="0" w:space="0" w:color="auto"/>
          </w:divBdr>
        </w:div>
        <w:div w:id="2033528480">
          <w:marLeft w:val="0"/>
          <w:marRight w:val="0"/>
          <w:marTop w:val="0"/>
          <w:marBottom w:val="0"/>
          <w:divBdr>
            <w:top w:val="none" w:sz="0" w:space="0" w:color="auto"/>
            <w:left w:val="none" w:sz="0" w:space="0" w:color="auto"/>
            <w:bottom w:val="none" w:sz="0" w:space="0" w:color="auto"/>
            <w:right w:val="none" w:sz="0" w:space="0" w:color="auto"/>
          </w:divBdr>
        </w:div>
        <w:div w:id="1043485192">
          <w:marLeft w:val="0"/>
          <w:marRight w:val="0"/>
          <w:marTop w:val="0"/>
          <w:marBottom w:val="0"/>
          <w:divBdr>
            <w:top w:val="none" w:sz="0" w:space="0" w:color="auto"/>
            <w:left w:val="none" w:sz="0" w:space="0" w:color="auto"/>
            <w:bottom w:val="none" w:sz="0" w:space="0" w:color="auto"/>
            <w:right w:val="none" w:sz="0" w:space="0" w:color="auto"/>
          </w:divBdr>
        </w:div>
        <w:div w:id="279000454">
          <w:marLeft w:val="0"/>
          <w:marRight w:val="0"/>
          <w:marTop w:val="0"/>
          <w:marBottom w:val="0"/>
          <w:divBdr>
            <w:top w:val="none" w:sz="0" w:space="0" w:color="auto"/>
            <w:left w:val="none" w:sz="0" w:space="0" w:color="auto"/>
            <w:bottom w:val="none" w:sz="0" w:space="0" w:color="auto"/>
            <w:right w:val="none" w:sz="0" w:space="0" w:color="auto"/>
          </w:divBdr>
        </w:div>
        <w:div w:id="1531644907">
          <w:marLeft w:val="0"/>
          <w:marRight w:val="0"/>
          <w:marTop w:val="0"/>
          <w:marBottom w:val="0"/>
          <w:divBdr>
            <w:top w:val="none" w:sz="0" w:space="0" w:color="auto"/>
            <w:left w:val="none" w:sz="0" w:space="0" w:color="auto"/>
            <w:bottom w:val="none" w:sz="0" w:space="0" w:color="auto"/>
            <w:right w:val="none" w:sz="0" w:space="0" w:color="auto"/>
          </w:divBdr>
        </w:div>
        <w:div w:id="1190680981">
          <w:marLeft w:val="0"/>
          <w:marRight w:val="0"/>
          <w:marTop w:val="0"/>
          <w:marBottom w:val="0"/>
          <w:divBdr>
            <w:top w:val="none" w:sz="0" w:space="0" w:color="auto"/>
            <w:left w:val="none" w:sz="0" w:space="0" w:color="auto"/>
            <w:bottom w:val="none" w:sz="0" w:space="0" w:color="auto"/>
            <w:right w:val="none" w:sz="0" w:space="0" w:color="auto"/>
          </w:divBdr>
        </w:div>
        <w:div w:id="1077554576">
          <w:marLeft w:val="0"/>
          <w:marRight w:val="0"/>
          <w:marTop w:val="0"/>
          <w:marBottom w:val="0"/>
          <w:divBdr>
            <w:top w:val="none" w:sz="0" w:space="0" w:color="auto"/>
            <w:left w:val="none" w:sz="0" w:space="0" w:color="auto"/>
            <w:bottom w:val="none" w:sz="0" w:space="0" w:color="auto"/>
            <w:right w:val="none" w:sz="0" w:space="0" w:color="auto"/>
          </w:divBdr>
        </w:div>
        <w:div w:id="21633750">
          <w:marLeft w:val="0"/>
          <w:marRight w:val="0"/>
          <w:marTop w:val="0"/>
          <w:marBottom w:val="0"/>
          <w:divBdr>
            <w:top w:val="none" w:sz="0" w:space="0" w:color="auto"/>
            <w:left w:val="none" w:sz="0" w:space="0" w:color="auto"/>
            <w:bottom w:val="none" w:sz="0" w:space="0" w:color="auto"/>
            <w:right w:val="none" w:sz="0" w:space="0" w:color="auto"/>
          </w:divBdr>
        </w:div>
        <w:div w:id="262344915">
          <w:marLeft w:val="0"/>
          <w:marRight w:val="0"/>
          <w:marTop w:val="0"/>
          <w:marBottom w:val="0"/>
          <w:divBdr>
            <w:top w:val="none" w:sz="0" w:space="0" w:color="auto"/>
            <w:left w:val="none" w:sz="0" w:space="0" w:color="auto"/>
            <w:bottom w:val="none" w:sz="0" w:space="0" w:color="auto"/>
            <w:right w:val="none" w:sz="0" w:space="0" w:color="auto"/>
          </w:divBdr>
        </w:div>
        <w:div w:id="194773571">
          <w:marLeft w:val="0"/>
          <w:marRight w:val="0"/>
          <w:marTop w:val="0"/>
          <w:marBottom w:val="0"/>
          <w:divBdr>
            <w:top w:val="none" w:sz="0" w:space="0" w:color="auto"/>
            <w:left w:val="none" w:sz="0" w:space="0" w:color="auto"/>
            <w:bottom w:val="none" w:sz="0" w:space="0" w:color="auto"/>
            <w:right w:val="none" w:sz="0" w:space="0" w:color="auto"/>
          </w:divBdr>
        </w:div>
        <w:div w:id="1150175721">
          <w:marLeft w:val="0"/>
          <w:marRight w:val="0"/>
          <w:marTop w:val="0"/>
          <w:marBottom w:val="0"/>
          <w:divBdr>
            <w:top w:val="none" w:sz="0" w:space="0" w:color="auto"/>
            <w:left w:val="none" w:sz="0" w:space="0" w:color="auto"/>
            <w:bottom w:val="none" w:sz="0" w:space="0" w:color="auto"/>
            <w:right w:val="none" w:sz="0" w:space="0" w:color="auto"/>
          </w:divBdr>
        </w:div>
        <w:div w:id="473136225">
          <w:marLeft w:val="0"/>
          <w:marRight w:val="0"/>
          <w:marTop w:val="0"/>
          <w:marBottom w:val="0"/>
          <w:divBdr>
            <w:top w:val="none" w:sz="0" w:space="0" w:color="auto"/>
            <w:left w:val="none" w:sz="0" w:space="0" w:color="auto"/>
            <w:bottom w:val="none" w:sz="0" w:space="0" w:color="auto"/>
            <w:right w:val="none" w:sz="0" w:space="0" w:color="auto"/>
          </w:divBdr>
        </w:div>
        <w:div w:id="1242527954">
          <w:marLeft w:val="0"/>
          <w:marRight w:val="0"/>
          <w:marTop w:val="0"/>
          <w:marBottom w:val="0"/>
          <w:divBdr>
            <w:top w:val="none" w:sz="0" w:space="0" w:color="auto"/>
            <w:left w:val="none" w:sz="0" w:space="0" w:color="auto"/>
            <w:bottom w:val="none" w:sz="0" w:space="0" w:color="auto"/>
            <w:right w:val="none" w:sz="0" w:space="0" w:color="auto"/>
          </w:divBdr>
        </w:div>
      </w:divsChild>
    </w:div>
    <w:div w:id="917709288">
      <w:bodyDiv w:val="1"/>
      <w:marLeft w:val="0"/>
      <w:marRight w:val="0"/>
      <w:marTop w:val="0"/>
      <w:marBottom w:val="0"/>
      <w:divBdr>
        <w:top w:val="none" w:sz="0" w:space="0" w:color="auto"/>
        <w:left w:val="none" w:sz="0" w:space="0" w:color="auto"/>
        <w:bottom w:val="none" w:sz="0" w:space="0" w:color="auto"/>
        <w:right w:val="none" w:sz="0" w:space="0" w:color="auto"/>
      </w:divBdr>
      <w:divsChild>
        <w:div w:id="1486891009">
          <w:marLeft w:val="0"/>
          <w:marRight w:val="0"/>
          <w:marTop w:val="0"/>
          <w:marBottom w:val="0"/>
          <w:divBdr>
            <w:top w:val="none" w:sz="0" w:space="0" w:color="auto"/>
            <w:left w:val="none" w:sz="0" w:space="0" w:color="auto"/>
            <w:bottom w:val="none" w:sz="0" w:space="0" w:color="auto"/>
            <w:right w:val="none" w:sz="0" w:space="0" w:color="auto"/>
          </w:divBdr>
          <w:divsChild>
            <w:div w:id="1470787667">
              <w:marLeft w:val="0"/>
              <w:marRight w:val="0"/>
              <w:marTop w:val="0"/>
              <w:marBottom w:val="0"/>
              <w:divBdr>
                <w:top w:val="none" w:sz="0" w:space="0" w:color="auto"/>
                <w:left w:val="none" w:sz="0" w:space="0" w:color="auto"/>
                <w:bottom w:val="none" w:sz="0" w:space="0" w:color="auto"/>
                <w:right w:val="none" w:sz="0" w:space="0" w:color="auto"/>
              </w:divBdr>
            </w:div>
            <w:div w:id="1401707947">
              <w:marLeft w:val="0"/>
              <w:marRight w:val="0"/>
              <w:marTop w:val="0"/>
              <w:marBottom w:val="0"/>
              <w:divBdr>
                <w:top w:val="none" w:sz="0" w:space="0" w:color="auto"/>
                <w:left w:val="none" w:sz="0" w:space="0" w:color="auto"/>
                <w:bottom w:val="none" w:sz="0" w:space="0" w:color="auto"/>
                <w:right w:val="none" w:sz="0" w:space="0" w:color="auto"/>
              </w:divBdr>
            </w:div>
            <w:div w:id="2047870836">
              <w:marLeft w:val="0"/>
              <w:marRight w:val="0"/>
              <w:marTop w:val="0"/>
              <w:marBottom w:val="0"/>
              <w:divBdr>
                <w:top w:val="none" w:sz="0" w:space="0" w:color="auto"/>
                <w:left w:val="none" w:sz="0" w:space="0" w:color="auto"/>
                <w:bottom w:val="none" w:sz="0" w:space="0" w:color="auto"/>
                <w:right w:val="none" w:sz="0" w:space="0" w:color="auto"/>
              </w:divBdr>
            </w:div>
            <w:div w:id="1800757404">
              <w:marLeft w:val="0"/>
              <w:marRight w:val="0"/>
              <w:marTop w:val="0"/>
              <w:marBottom w:val="0"/>
              <w:divBdr>
                <w:top w:val="none" w:sz="0" w:space="0" w:color="auto"/>
                <w:left w:val="none" w:sz="0" w:space="0" w:color="auto"/>
                <w:bottom w:val="none" w:sz="0" w:space="0" w:color="auto"/>
                <w:right w:val="none" w:sz="0" w:space="0" w:color="auto"/>
              </w:divBdr>
            </w:div>
            <w:div w:id="1629585091">
              <w:marLeft w:val="0"/>
              <w:marRight w:val="0"/>
              <w:marTop w:val="0"/>
              <w:marBottom w:val="0"/>
              <w:divBdr>
                <w:top w:val="none" w:sz="0" w:space="0" w:color="auto"/>
                <w:left w:val="none" w:sz="0" w:space="0" w:color="auto"/>
                <w:bottom w:val="none" w:sz="0" w:space="0" w:color="auto"/>
                <w:right w:val="none" w:sz="0" w:space="0" w:color="auto"/>
              </w:divBdr>
            </w:div>
            <w:div w:id="1054238030">
              <w:marLeft w:val="0"/>
              <w:marRight w:val="0"/>
              <w:marTop w:val="0"/>
              <w:marBottom w:val="0"/>
              <w:divBdr>
                <w:top w:val="none" w:sz="0" w:space="0" w:color="auto"/>
                <w:left w:val="none" w:sz="0" w:space="0" w:color="auto"/>
                <w:bottom w:val="none" w:sz="0" w:space="0" w:color="auto"/>
                <w:right w:val="none" w:sz="0" w:space="0" w:color="auto"/>
              </w:divBdr>
            </w:div>
            <w:div w:id="21053725">
              <w:marLeft w:val="0"/>
              <w:marRight w:val="0"/>
              <w:marTop w:val="0"/>
              <w:marBottom w:val="0"/>
              <w:divBdr>
                <w:top w:val="none" w:sz="0" w:space="0" w:color="auto"/>
                <w:left w:val="none" w:sz="0" w:space="0" w:color="auto"/>
                <w:bottom w:val="none" w:sz="0" w:space="0" w:color="auto"/>
                <w:right w:val="none" w:sz="0" w:space="0" w:color="auto"/>
              </w:divBdr>
            </w:div>
            <w:div w:id="202714346">
              <w:marLeft w:val="0"/>
              <w:marRight w:val="0"/>
              <w:marTop w:val="0"/>
              <w:marBottom w:val="0"/>
              <w:divBdr>
                <w:top w:val="none" w:sz="0" w:space="0" w:color="auto"/>
                <w:left w:val="none" w:sz="0" w:space="0" w:color="auto"/>
                <w:bottom w:val="none" w:sz="0" w:space="0" w:color="auto"/>
                <w:right w:val="none" w:sz="0" w:space="0" w:color="auto"/>
              </w:divBdr>
            </w:div>
            <w:div w:id="752363225">
              <w:marLeft w:val="0"/>
              <w:marRight w:val="0"/>
              <w:marTop w:val="0"/>
              <w:marBottom w:val="0"/>
              <w:divBdr>
                <w:top w:val="none" w:sz="0" w:space="0" w:color="auto"/>
                <w:left w:val="none" w:sz="0" w:space="0" w:color="auto"/>
                <w:bottom w:val="none" w:sz="0" w:space="0" w:color="auto"/>
                <w:right w:val="none" w:sz="0" w:space="0" w:color="auto"/>
              </w:divBdr>
            </w:div>
            <w:div w:id="2036073413">
              <w:marLeft w:val="0"/>
              <w:marRight w:val="0"/>
              <w:marTop w:val="0"/>
              <w:marBottom w:val="0"/>
              <w:divBdr>
                <w:top w:val="none" w:sz="0" w:space="0" w:color="auto"/>
                <w:left w:val="none" w:sz="0" w:space="0" w:color="auto"/>
                <w:bottom w:val="none" w:sz="0" w:space="0" w:color="auto"/>
                <w:right w:val="none" w:sz="0" w:space="0" w:color="auto"/>
              </w:divBdr>
            </w:div>
            <w:div w:id="762991630">
              <w:marLeft w:val="0"/>
              <w:marRight w:val="0"/>
              <w:marTop w:val="0"/>
              <w:marBottom w:val="0"/>
              <w:divBdr>
                <w:top w:val="none" w:sz="0" w:space="0" w:color="auto"/>
                <w:left w:val="none" w:sz="0" w:space="0" w:color="auto"/>
                <w:bottom w:val="none" w:sz="0" w:space="0" w:color="auto"/>
                <w:right w:val="none" w:sz="0" w:space="0" w:color="auto"/>
              </w:divBdr>
            </w:div>
            <w:div w:id="768812438">
              <w:marLeft w:val="0"/>
              <w:marRight w:val="0"/>
              <w:marTop w:val="0"/>
              <w:marBottom w:val="0"/>
              <w:divBdr>
                <w:top w:val="none" w:sz="0" w:space="0" w:color="auto"/>
                <w:left w:val="none" w:sz="0" w:space="0" w:color="auto"/>
                <w:bottom w:val="none" w:sz="0" w:space="0" w:color="auto"/>
                <w:right w:val="none" w:sz="0" w:space="0" w:color="auto"/>
              </w:divBdr>
            </w:div>
            <w:div w:id="2026131815">
              <w:marLeft w:val="0"/>
              <w:marRight w:val="0"/>
              <w:marTop w:val="0"/>
              <w:marBottom w:val="0"/>
              <w:divBdr>
                <w:top w:val="none" w:sz="0" w:space="0" w:color="auto"/>
                <w:left w:val="none" w:sz="0" w:space="0" w:color="auto"/>
                <w:bottom w:val="none" w:sz="0" w:space="0" w:color="auto"/>
                <w:right w:val="none" w:sz="0" w:space="0" w:color="auto"/>
              </w:divBdr>
            </w:div>
            <w:div w:id="86772481">
              <w:marLeft w:val="0"/>
              <w:marRight w:val="0"/>
              <w:marTop w:val="0"/>
              <w:marBottom w:val="0"/>
              <w:divBdr>
                <w:top w:val="none" w:sz="0" w:space="0" w:color="auto"/>
                <w:left w:val="none" w:sz="0" w:space="0" w:color="auto"/>
                <w:bottom w:val="none" w:sz="0" w:space="0" w:color="auto"/>
                <w:right w:val="none" w:sz="0" w:space="0" w:color="auto"/>
              </w:divBdr>
            </w:div>
            <w:div w:id="1085683257">
              <w:marLeft w:val="0"/>
              <w:marRight w:val="0"/>
              <w:marTop w:val="0"/>
              <w:marBottom w:val="0"/>
              <w:divBdr>
                <w:top w:val="none" w:sz="0" w:space="0" w:color="auto"/>
                <w:left w:val="none" w:sz="0" w:space="0" w:color="auto"/>
                <w:bottom w:val="none" w:sz="0" w:space="0" w:color="auto"/>
                <w:right w:val="none" w:sz="0" w:space="0" w:color="auto"/>
              </w:divBdr>
            </w:div>
            <w:div w:id="969435196">
              <w:marLeft w:val="0"/>
              <w:marRight w:val="0"/>
              <w:marTop w:val="0"/>
              <w:marBottom w:val="0"/>
              <w:divBdr>
                <w:top w:val="none" w:sz="0" w:space="0" w:color="auto"/>
                <w:left w:val="none" w:sz="0" w:space="0" w:color="auto"/>
                <w:bottom w:val="none" w:sz="0" w:space="0" w:color="auto"/>
                <w:right w:val="none" w:sz="0" w:space="0" w:color="auto"/>
              </w:divBdr>
            </w:div>
            <w:div w:id="1873491697">
              <w:marLeft w:val="0"/>
              <w:marRight w:val="0"/>
              <w:marTop w:val="0"/>
              <w:marBottom w:val="0"/>
              <w:divBdr>
                <w:top w:val="none" w:sz="0" w:space="0" w:color="auto"/>
                <w:left w:val="none" w:sz="0" w:space="0" w:color="auto"/>
                <w:bottom w:val="none" w:sz="0" w:space="0" w:color="auto"/>
                <w:right w:val="none" w:sz="0" w:space="0" w:color="auto"/>
              </w:divBdr>
            </w:div>
            <w:div w:id="1518739210">
              <w:marLeft w:val="0"/>
              <w:marRight w:val="0"/>
              <w:marTop w:val="0"/>
              <w:marBottom w:val="0"/>
              <w:divBdr>
                <w:top w:val="none" w:sz="0" w:space="0" w:color="auto"/>
                <w:left w:val="none" w:sz="0" w:space="0" w:color="auto"/>
                <w:bottom w:val="none" w:sz="0" w:space="0" w:color="auto"/>
                <w:right w:val="none" w:sz="0" w:space="0" w:color="auto"/>
              </w:divBdr>
            </w:div>
            <w:div w:id="1221136229">
              <w:marLeft w:val="0"/>
              <w:marRight w:val="0"/>
              <w:marTop w:val="0"/>
              <w:marBottom w:val="0"/>
              <w:divBdr>
                <w:top w:val="none" w:sz="0" w:space="0" w:color="auto"/>
                <w:left w:val="none" w:sz="0" w:space="0" w:color="auto"/>
                <w:bottom w:val="none" w:sz="0" w:space="0" w:color="auto"/>
                <w:right w:val="none" w:sz="0" w:space="0" w:color="auto"/>
              </w:divBdr>
            </w:div>
            <w:div w:id="752510534">
              <w:marLeft w:val="0"/>
              <w:marRight w:val="0"/>
              <w:marTop w:val="0"/>
              <w:marBottom w:val="0"/>
              <w:divBdr>
                <w:top w:val="none" w:sz="0" w:space="0" w:color="auto"/>
                <w:left w:val="none" w:sz="0" w:space="0" w:color="auto"/>
                <w:bottom w:val="none" w:sz="0" w:space="0" w:color="auto"/>
                <w:right w:val="none" w:sz="0" w:space="0" w:color="auto"/>
              </w:divBdr>
            </w:div>
            <w:div w:id="699168276">
              <w:marLeft w:val="0"/>
              <w:marRight w:val="0"/>
              <w:marTop w:val="0"/>
              <w:marBottom w:val="0"/>
              <w:divBdr>
                <w:top w:val="none" w:sz="0" w:space="0" w:color="auto"/>
                <w:left w:val="none" w:sz="0" w:space="0" w:color="auto"/>
                <w:bottom w:val="none" w:sz="0" w:space="0" w:color="auto"/>
                <w:right w:val="none" w:sz="0" w:space="0" w:color="auto"/>
              </w:divBdr>
            </w:div>
            <w:div w:id="2073656014">
              <w:marLeft w:val="0"/>
              <w:marRight w:val="0"/>
              <w:marTop w:val="0"/>
              <w:marBottom w:val="0"/>
              <w:divBdr>
                <w:top w:val="none" w:sz="0" w:space="0" w:color="auto"/>
                <w:left w:val="none" w:sz="0" w:space="0" w:color="auto"/>
                <w:bottom w:val="none" w:sz="0" w:space="0" w:color="auto"/>
                <w:right w:val="none" w:sz="0" w:space="0" w:color="auto"/>
              </w:divBdr>
            </w:div>
            <w:div w:id="1437211277">
              <w:marLeft w:val="0"/>
              <w:marRight w:val="0"/>
              <w:marTop w:val="0"/>
              <w:marBottom w:val="0"/>
              <w:divBdr>
                <w:top w:val="none" w:sz="0" w:space="0" w:color="auto"/>
                <w:left w:val="none" w:sz="0" w:space="0" w:color="auto"/>
                <w:bottom w:val="none" w:sz="0" w:space="0" w:color="auto"/>
                <w:right w:val="none" w:sz="0" w:space="0" w:color="auto"/>
              </w:divBdr>
            </w:div>
            <w:div w:id="321861651">
              <w:marLeft w:val="0"/>
              <w:marRight w:val="0"/>
              <w:marTop w:val="0"/>
              <w:marBottom w:val="0"/>
              <w:divBdr>
                <w:top w:val="none" w:sz="0" w:space="0" w:color="auto"/>
                <w:left w:val="none" w:sz="0" w:space="0" w:color="auto"/>
                <w:bottom w:val="none" w:sz="0" w:space="0" w:color="auto"/>
                <w:right w:val="none" w:sz="0" w:space="0" w:color="auto"/>
              </w:divBdr>
            </w:div>
            <w:div w:id="1327705941">
              <w:marLeft w:val="0"/>
              <w:marRight w:val="0"/>
              <w:marTop w:val="0"/>
              <w:marBottom w:val="0"/>
              <w:divBdr>
                <w:top w:val="none" w:sz="0" w:space="0" w:color="auto"/>
                <w:left w:val="none" w:sz="0" w:space="0" w:color="auto"/>
                <w:bottom w:val="none" w:sz="0" w:space="0" w:color="auto"/>
                <w:right w:val="none" w:sz="0" w:space="0" w:color="auto"/>
              </w:divBdr>
            </w:div>
            <w:div w:id="1630818728">
              <w:marLeft w:val="0"/>
              <w:marRight w:val="0"/>
              <w:marTop w:val="0"/>
              <w:marBottom w:val="0"/>
              <w:divBdr>
                <w:top w:val="none" w:sz="0" w:space="0" w:color="auto"/>
                <w:left w:val="none" w:sz="0" w:space="0" w:color="auto"/>
                <w:bottom w:val="none" w:sz="0" w:space="0" w:color="auto"/>
                <w:right w:val="none" w:sz="0" w:space="0" w:color="auto"/>
              </w:divBdr>
            </w:div>
            <w:div w:id="1125079554">
              <w:marLeft w:val="0"/>
              <w:marRight w:val="0"/>
              <w:marTop w:val="0"/>
              <w:marBottom w:val="0"/>
              <w:divBdr>
                <w:top w:val="none" w:sz="0" w:space="0" w:color="auto"/>
                <w:left w:val="none" w:sz="0" w:space="0" w:color="auto"/>
                <w:bottom w:val="none" w:sz="0" w:space="0" w:color="auto"/>
                <w:right w:val="none" w:sz="0" w:space="0" w:color="auto"/>
              </w:divBdr>
            </w:div>
            <w:div w:id="467286429">
              <w:marLeft w:val="0"/>
              <w:marRight w:val="0"/>
              <w:marTop w:val="0"/>
              <w:marBottom w:val="0"/>
              <w:divBdr>
                <w:top w:val="none" w:sz="0" w:space="0" w:color="auto"/>
                <w:left w:val="none" w:sz="0" w:space="0" w:color="auto"/>
                <w:bottom w:val="none" w:sz="0" w:space="0" w:color="auto"/>
                <w:right w:val="none" w:sz="0" w:space="0" w:color="auto"/>
              </w:divBdr>
            </w:div>
            <w:div w:id="1524203273">
              <w:marLeft w:val="0"/>
              <w:marRight w:val="0"/>
              <w:marTop w:val="0"/>
              <w:marBottom w:val="0"/>
              <w:divBdr>
                <w:top w:val="none" w:sz="0" w:space="0" w:color="auto"/>
                <w:left w:val="none" w:sz="0" w:space="0" w:color="auto"/>
                <w:bottom w:val="none" w:sz="0" w:space="0" w:color="auto"/>
                <w:right w:val="none" w:sz="0" w:space="0" w:color="auto"/>
              </w:divBdr>
            </w:div>
            <w:div w:id="920795692">
              <w:marLeft w:val="0"/>
              <w:marRight w:val="0"/>
              <w:marTop w:val="0"/>
              <w:marBottom w:val="0"/>
              <w:divBdr>
                <w:top w:val="none" w:sz="0" w:space="0" w:color="auto"/>
                <w:left w:val="none" w:sz="0" w:space="0" w:color="auto"/>
                <w:bottom w:val="none" w:sz="0" w:space="0" w:color="auto"/>
                <w:right w:val="none" w:sz="0" w:space="0" w:color="auto"/>
              </w:divBdr>
            </w:div>
            <w:div w:id="1235892906">
              <w:marLeft w:val="0"/>
              <w:marRight w:val="0"/>
              <w:marTop w:val="0"/>
              <w:marBottom w:val="0"/>
              <w:divBdr>
                <w:top w:val="none" w:sz="0" w:space="0" w:color="auto"/>
                <w:left w:val="none" w:sz="0" w:space="0" w:color="auto"/>
                <w:bottom w:val="none" w:sz="0" w:space="0" w:color="auto"/>
                <w:right w:val="none" w:sz="0" w:space="0" w:color="auto"/>
              </w:divBdr>
            </w:div>
            <w:div w:id="944001783">
              <w:marLeft w:val="0"/>
              <w:marRight w:val="0"/>
              <w:marTop w:val="0"/>
              <w:marBottom w:val="0"/>
              <w:divBdr>
                <w:top w:val="none" w:sz="0" w:space="0" w:color="auto"/>
                <w:left w:val="none" w:sz="0" w:space="0" w:color="auto"/>
                <w:bottom w:val="none" w:sz="0" w:space="0" w:color="auto"/>
                <w:right w:val="none" w:sz="0" w:space="0" w:color="auto"/>
              </w:divBdr>
            </w:div>
            <w:div w:id="2009357795">
              <w:marLeft w:val="0"/>
              <w:marRight w:val="0"/>
              <w:marTop w:val="0"/>
              <w:marBottom w:val="0"/>
              <w:divBdr>
                <w:top w:val="none" w:sz="0" w:space="0" w:color="auto"/>
                <w:left w:val="none" w:sz="0" w:space="0" w:color="auto"/>
                <w:bottom w:val="none" w:sz="0" w:space="0" w:color="auto"/>
                <w:right w:val="none" w:sz="0" w:space="0" w:color="auto"/>
              </w:divBdr>
            </w:div>
            <w:div w:id="1748109932">
              <w:marLeft w:val="0"/>
              <w:marRight w:val="0"/>
              <w:marTop w:val="0"/>
              <w:marBottom w:val="0"/>
              <w:divBdr>
                <w:top w:val="none" w:sz="0" w:space="0" w:color="auto"/>
                <w:left w:val="none" w:sz="0" w:space="0" w:color="auto"/>
                <w:bottom w:val="none" w:sz="0" w:space="0" w:color="auto"/>
                <w:right w:val="none" w:sz="0" w:space="0" w:color="auto"/>
              </w:divBdr>
            </w:div>
            <w:div w:id="1842772798">
              <w:marLeft w:val="0"/>
              <w:marRight w:val="0"/>
              <w:marTop w:val="0"/>
              <w:marBottom w:val="0"/>
              <w:divBdr>
                <w:top w:val="none" w:sz="0" w:space="0" w:color="auto"/>
                <w:left w:val="none" w:sz="0" w:space="0" w:color="auto"/>
                <w:bottom w:val="none" w:sz="0" w:space="0" w:color="auto"/>
                <w:right w:val="none" w:sz="0" w:space="0" w:color="auto"/>
              </w:divBdr>
            </w:div>
            <w:div w:id="659162938">
              <w:marLeft w:val="0"/>
              <w:marRight w:val="0"/>
              <w:marTop w:val="0"/>
              <w:marBottom w:val="0"/>
              <w:divBdr>
                <w:top w:val="none" w:sz="0" w:space="0" w:color="auto"/>
                <w:left w:val="none" w:sz="0" w:space="0" w:color="auto"/>
                <w:bottom w:val="none" w:sz="0" w:space="0" w:color="auto"/>
                <w:right w:val="none" w:sz="0" w:space="0" w:color="auto"/>
              </w:divBdr>
            </w:div>
            <w:div w:id="1118523219">
              <w:marLeft w:val="0"/>
              <w:marRight w:val="0"/>
              <w:marTop w:val="0"/>
              <w:marBottom w:val="0"/>
              <w:divBdr>
                <w:top w:val="none" w:sz="0" w:space="0" w:color="auto"/>
                <w:left w:val="none" w:sz="0" w:space="0" w:color="auto"/>
                <w:bottom w:val="none" w:sz="0" w:space="0" w:color="auto"/>
                <w:right w:val="none" w:sz="0" w:space="0" w:color="auto"/>
              </w:divBdr>
            </w:div>
            <w:div w:id="961687220">
              <w:marLeft w:val="0"/>
              <w:marRight w:val="0"/>
              <w:marTop w:val="0"/>
              <w:marBottom w:val="0"/>
              <w:divBdr>
                <w:top w:val="none" w:sz="0" w:space="0" w:color="auto"/>
                <w:left w:val="none" w:sz="0" w:space="0" w:color="auto"/>
                <w:bottom w:val="none" w:sz="0" w:space="0" w:color="auto"/>
                <w:right w:val="none" w:sz="0" w:space="0" w:color="auto"/>
              </w:divBdr>
            </w:div>
            <w:div w:id="1276789439">
              <w:marLeft w:val="0"/>
              <w:marRight w:val="0"/>
              <w:marTop w:val="0"/>
              <w:marBottom w:val="0"/>
              <w:divBdr>
                <w:top w:val="none" w:sz="0" w:space="0" w:color="auto"/>
                <w:left w:val="none" w:sz="0" w:space="0" w:color="auto"/>
                <w:bottom w:val="none" w:sz="0" w:space="0" w:color="auto"/>
                <w:right w:val="none" w:sz="0" w:space="0" w:color="auto"/>
              </w:divBdr>
            </w:div>
            <w:div w:id="859776251">
              <w:marLeft w:val="0"/>
              <w:marRight w:val="0"/>
              <w:marTop w:val="0"/>
              <w:marBottom w:val="0"/>
              <w:divBdr>
                <w:top w:val="none" w:sz="0" w:space="0" w:color="auto"/>
                <w:left w:val="none" w:sz="0" w:space="0" w:color="auto"/>
                <w:bottom w:val="none" w:sz="0" w:space="0" w:color="auto"/>
                <w:right w:val="none" w:sz="0" w:space="0" w:color="auto"/>
              </w:divBdr>
            </w:div>
            <w:div w:id="1024526031">
              <w:marLeft w:val="0"/>
              <w:marRight w:val="0"/>
              <w:marTop w:val="0"/>
              <w:marBottom w:val="0"/>
              <w:divBdr>
                <w:top w:val="none" w:sz="0" w:space="0" w:color="auto"/>
                <w:left w:val="none" w:sz="0" w:space="0" w:color="auto"/>
                <w:bottom w:val="none" w:sz="0" w:space="0" w:color="auto"/>
                <w:right w:val="none" w:sz="0" w:space="0" w:color="auto"/>
              </w:divBdr>
            </w:div>
            <w:div w:id="876504177">
              <w:marLeft w:val="0"/>
              <w:marRight w:val="0"/>
              <w:marTop w:val="0"/>
              <w:marBottom w:val="0"/>
              <w:divBdr>
                <w:top w:val="none" w:sz="0" w:space="0" w:color="auto"/>
                <w:left w:val="none" w:sz="0" w:space="0" w:color="auto"/>
                <w:bottom w:val="none" w:sz="0" w:space="0" w:color="auto"/>
                <w:right w:val="none" w:sz="0" w:space="0" w:color="auto"/>
              </w:divBdr>
            </w:div>
            <w:div w:id="1550339697">
              <w:marLeft w:val="0"/>
              <w:marRight w:val="0"/>
              <w:marTop w:val="0"/>
              <w:marBottom w:val="0"/>
              <w:divBdr>
                <w:top w:val="none" w:sz="0" w:space="0" w:color="auto"/>
                <w:left w:val="none" w:sz="0" w:space="0" w:color="auto"/>
                <w:bottom w:val="none" w:sz="0" w:space="0" w:color="auto"/>
                <w:right w:val="none" w:sz="0" w:space="0" w:color="auto"/>
              </w:divBdr>
            </w:div>
            <w:div w:id="16688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57933">
      <w:bodyDiv w:val="1"/>
      <w:marLeft w:val="0"/>
      <w:marRight w:val="0"/>
      <w:marTop w:val="0"/>
      <w:marBottom w:val="0"/>
      <w:divBdr>
        <w:top w:val="none" w:sz="0" w:space="0" w:color="auto"/>
        <w:left w:val="none" w:sz="0" w:space="0" w:color="auto"/>
        <w:bottom w:val="none" w:sz="0" w:space="0" w:color="auto"/>
        <w:right w:val="none" w:sz="0" w:space="0" w:color="auto"/>
      </w:divBdr>
      <w:divsChild>
        <w:div w:id="1073047971">
          <w:marLeft w:val="0"/>
          <w:marRight w:val="0"/>
          <w:marTop w:val="0"/>
          <w:marBottom w:val="0"/>
          <w:divBdr>
            <w:top w:val="none" w:sz="0" w:space="0" w:color="auto"/>
            <w:left w:val="none" w:sz="0" w:space="0" w:color="auto"/>
            <w:bottom w:val="none" w:sz="0" w:space="0" w:color="auto"/>
            <w:right w:val="none" w:sz="0" w:space="0" w:color="auto"/>
          </w:divBdr>
        </w:div>
        <w:div w:id="951979168">
          <w:marLeft w:val="0"/>
          <w:marRight w:val="0"/>
          <w:marTop w:val="0"/>
          <w:marBottom w:val="0"/>
          <w:divBdr>
            <w:top w:val="none" w:sz="0" w:space="0" w:color="auto"/>
            <w:left w:val="none" w:sz="0" w:space="0" w:color="auto"/>
            <w:bottom w:val="none" w:sz="0" w:space="0" w:color="auto"/>
            <w:right w:val="none" w:sz="0" w:space="0" w:color="auto"/>
          </w:divBdr>
        </w:div>
        <w:div w:id="1689023026">
          <w:marLeft w:val="0"/>
          <w:marRight w:val="0"/>
          <w:marTop w:val="0"/>
          <w:marBottom w:val="0"/>
          <w:divBdr>
            <w:top w:val="none" w:sz="0" w:space="0" w:color="auto"/>
            <w:left w:val="none" w:sz="0" w:space="0" w:color="auto"/>
            <w:bottom w:val="none" w:sz="0" w:space="0" w:color="auto"/>
            <w:right w:val="none" w:sz="0" w:space="0" w:color="auto"/>
          </w:divBdr>
        </w:div>
        <w:div w:id="82725372">
          <w:marLeft w:val="0"/>
          <w:marRight w:val="0"/>
          <w:marTop w:val="0"/>
          <w:marBottom w:val="0"/>
          <w:divBdr>
            <w:top w:val="none" w:sz="0" w:space="0" w:color="auto"/>
            <w:left w:val="none" w:sz="0" w:space="0" w:color="auto"/>
            <w:bottom w:val="none" w:sz="0" w:space="0" w:color="auto"/>
            <w:right w:val="none" w:sz="0" w:space="0" w:color="auto"/>
          </w:divBdr>
        </w:div>
        <w:div w:id="1773936325">
          <w:marLeft w:val="0"/>
          <w:marRight w:val="0"/>
          <w:marTop w:val="0"/>
          <w:marBottom w:val="0"/>
          <w:divBdr>
            <w:top w:val="none" w:sz="0" w:space="0" w:color="auto"/>
            <w:left w:val="none" w:sz="0" w:space="0" w:color="auto"/>
            <w:bottom w:val="none" w:sz="0" w:space="0" w:color="auto"/>
            <w:right w:val="none" w:sz="0" w:space="0" w:color="auto"/>
          </w:divBdr>
        </w:div>
        <w:div w:id="66390294">
          <w:marLeft w:val="0"/>
          <w:marRight w:val="0"/>
          <w:marTop w:val="0"/>
          <w:marBottom w:val="0"/>
          <w:divBdr>
            <w:top w:val="none" w:sz="0" w:space="0" w:color="auto"/>
            <w:left w:val="none" w:sz="0" w:space="0" w:color="auto"/>
            <w:bottom w:val="none" w:sz="0" w:space="0" w:color="auto"/>
            <w:right w:val="none" w:sz="0" w:space="0" w:color="auto"/>
          </w:divBdr>
        </w:div>
        <w:div w:id="384717542">
          <w:marLeft w:val="0"/>
          <w:marRight w:val="0"/>
          <w:marTop w:val="0"/>
          <w:marBottom w:val="0"/>
          <w:divBdr>
            <w:top w:val="none" w:sz="0" w:space="0" w:color="auto"/>
            <w:left w:val="none" w:sz="0" w:space="0" w:color="auto"/>
            <w:bottom w:val="none" w:sz="0" w:space="0" w:color="auto"/>
            <w:right w:val="none" w:sz="0" w:space="0" w:color="auto"/>
          </w:divBdr>
        </w:div>
        <w:div w:id="1907689908">
          <w:marLeft w:val="0"/>
          <w:marRight w:val="0"/>
          <w:marTop w:val="0"/>
          <w:marBottom w:val="0"/>
          <w:divBdr>
            <w:top w:val="none" w:sz="0" w:space="0" w:color="auto"/>
            <w:left w:val="none" w:sz="0" w:space="0" w:color="auto"/>
            <w:bottom w:val="none" w:sz="0" w:space="0" w:color="auto"/>
            <w:right w:val="none" w:sz="0" w:space="0" w:color="auto"/>
          </w:divBdr>
        </w:div>
        <w:div w:id="983390432">
          <w:marLeft w:val="0"/>
          <w:marRight w:val="0"/>
          <w:marTop w:val="0"/>
          <w:marBottom w:val="0"/>
          <w:divBdr>
            <w:top w:val="none" w:sz="0" w:space="0" w:color="auto"/>
            <w:left w:val="none" w:sz="0" w:space="0" w:color="auto"/>
            <w:bottom w:val="none" w:sz="0" w:space="0" w:color="auto"/>
            <w:right w:val="none" w:sz="0" w:space="0" w:color="auto"/>
          </w:divBdr>
        </w:div>
        <w:div w:id="941033742">
          <w:marLeft w:val="0"/>
          <w:marRight w:val="0"/>
          <w:marTop w:val="0"/>
          <w:marBottom w:val="0"/>
          <w:divBdr>
            <w:top w:val="none" w:sz="0" w:space="0" w:color="auto"/>
            <w:left w:val="none" w:sz="0" w:space="0" w:color="auto"/>
            <w:bottom w:val="none" w:sz="0" w:space="0" w:color="auto"/>
            <w:right w:val="none" w:sz="0" w:space="0" w:color="auto"/>
          </w:divBdr>
        </w:div>
        <w:div w:id="1452241302">
          <w:marLeft w:val="0"/>
          <w:marRight w:val="0"/>
          <w:marTop w:val="0"/>
          <w:marBottom w:val="0"/>
          <w:divBdr>
            <w:top w:val="none" w:sz="0" w:space="0" w:color="auto"/>
            <w:left w:val="none" w:sz="0" w:space="0" w:color="auto"/>
            <w:bottom w:val="none" w:sz="0" w:space="0" w:color="auto"/>
            <w:right w:val="none" w:sz="0" w:space="0" w:color="auto"/>
          </w:divBdr>
        </w:div>
        <w:div w:id="1034767455">
          <w:marLeft w:val="0"/>
          <w:marRight w:val="0"/>
          <w:marTop w:val="0"/>
          <w:marBottom w:val="0"/>
          <w:divBdr>
            <w:top w:val="none" w:sz="0" w:space="0" w:color="auto"/>
            <w:left w:val="none" w:sz="0" w:space="0" w:color="auto"/>
            <w:bottom w:val="none" w:sz="0" w:space="0" w:color="auto"/>
            <w:right w:val="none" w:sz="0" w:space="0" w:color="auto"/>
          </w:divBdr>
        </w:div>
        <w:div w:id="1851025344">
          <w:marLeft w:val="0"/>
          <w:marRight w:val="0"/>
          <w:marTop w:val="0"/>
          <w:marBottom w:val="0"/>
          <w:divBdr>
            <w:top w:val="none" w:sz="0" w:space="0" w:color="auto"/>
            <w:left w:val="none" w:sz="0" w:space="0" w:color="auto"/>
            <w:bottom w:val="none" w:sz="0" w:space="0" w:color="auto"/>
            <w:right w:val="none" w:sz="0" w:space="0" w:color="auto"/>
          </w:divBdr>
        </w:div>
        <w:div w:id="1229152263">
          <w:marLeft w:val="0"/>
          <w:marRight w:val="0"/>
          <w:marTop w:val="0"/>
          <w:marBottom w:val="0"/>
          <w:divBdr>
            <w:top w:val="none" w:sz="0" w:space="0" w:color="auto"/>
            <w:left w:val="none" w:sz="0" w:space="0" w:color="auto"/>
            <w:bottom w:val="none" w:sz="0" w:space="0" w:color="auto"/>
            <w:right w:val="none" w:sz="0" w:space="0" w:color="auto"/>
          </w:divBdr>
        </w:div>
        <w:div w:id="189609087">
          <w:marLeft w:val="0"/>
          <w:marRight w:val="0"/>
          <w:marTop w:val="0"/>
          <w:marBottom w:val="0"/>
          <w:divBdr>
            <w:top w:val="none" w:sz="0" w:space="0" w:color="auto"/>
            <w:left w:val="none" w:sz="0" w:space="0" w:color="auto"/>
            <w:bottom w:val="none" w:sz="0" w:space="0" w:color="auto"/>
            <w:right w:val="none" w:sz="0" w:space="0" w:color="auto"/>
          </w:divBdr>
        </w:div>
        <w:div w:id="2044204905">
          <w:marLeft w:val="0"/>
          <w:marRight w:val="0"/>
          <w:marTop w:val="0"/>
          <w:marBottom w:val="0"/>
          <w:divBdr>
            <w:top w:val="none" w:sz="0" w:space="0" w:color="auto"/>
            <w:left w:val="none" w:sz="0" w:space="0" w:color="auto"/>
            <w:bottom w:val="none" w:sz="0" w:space="0" w:color="auto"/>
            <w:right w:val="none" w:sz="0" w:space="0" w:color="auto"/>
          </w:divBdr>
        </w:div>
        <w:div w:id="374425339">
          <w:marLeft w:val="0"/>
          <w:marRight w:val="0"/>
          <w:marTop w:val="0"/>
          <w:marBottom w:val="0"/>
          <w:divBdr>
            <w:top w:val="none" w:sz="0" w:space="0" w:color="auto"/>
            <w:left w:val="none" w:sz="0" w:space="0" w:color="auto"/>
            <w:bottom w:val="none" w:sz="0" w:space="0" w:color="auto"/>
            <w:right w:val="none" w:sz="0" w:space="0" w:color="auto"/>
          </w:divBdr>
        </w:div>
        <w:div w:id="363988648">
          <w:marLeft w:val="0"/>
          <w:marRight w:val="0"/>
          <w:marTop w:val="0"/>
          <w:marBottom w:val="0"/>
          <w:divBdr>
            <w:top w:val="none" w:sz="0" w:space="0" w:color="auto"/>
            <w:left w:val="none" w:sz="0" w:space="0" w:color="auto"/>
            <w:bottom w:val="none" w:sz="0" w:space="0" w:color="auto"/>
            <w:right w:val="none" w:sz="0" w:space="0" w:color="auto"/>
          </w:divBdr>
        </w:div>
        <w:div w:id="1903755594">
          <w:marLeft w:val="0"/>
          <w:marRight w:val="0"/>
          <w:marTop w:val="0"/>
          <w:marBottom w:val="0"/>
          <w:divBdr>
            <w:top w:val="none" w:sz="0" w:space="0" w:color="auto"/>
            <w:left w:val="none" w:sz="0" w:space="0" w:color="auto"/>
            <w:bottom w:val="none" w:sz="0" w:space="0" w:color="auto"/>
            <w:right w:val="none" w:sz="0" w:space="0" w:color="auto"/>
          </w:divBdr>
        </w:div>
        <w:div w:id="1947617981">
          <w:marLeft w:val="0"/>
          <w:marRight w:val="0"/>
          <w:marTop w:val="0"/>
          <w:marBottom w:val="0"/>
          <w:divBdr>
            <w:top w:val="none" w:sz="0" w:space="0" w:color="auto"/>
            <w:left w:val="none" w:sz="0" w:space="0" w:color="auto"/>
            <w:bottom w:val="none" w:sz="0" w:space="0" w:color="auto"/>
            <w:right w:val="none" w:sz="0" w:space="0" w:color="auto"/>
          </w:divBdr>
        </w:div>
        <w:div w:id="1667396663">
          <w:marLeft w:val="0"/>
          <w:marRight w:val="0"/>
          <w:marTop w:val="0"/>
          <w:marBottom w:val="0"/>
          <w:divBdr>
            <w:top w:val="none" w:sz="0" w:space="0" w:color="auto"/>
            <w:left w:val="none" w:sz="0" w:space="0" w:color="auto"/>
            <w:bottom w:val="none" w:sz="0" w:space="0" w:color="auto"/>
            <w:right w:val="none" w:sz="0" w:space="0" w:color="auto"/>
          </w:divBdr>
        </w:div>
        <w:div w:id="417167640">
          <w:marLeft w:val="0"/>
          <w:marRight w:val="0"/>
          <w:marTop w:val="0"/>
          <w:marBottom w:val="0"/>
          <w:divBdr>
            <w:top w:val="none" w:sz="0" w:space="0" w:color="auto"/>
            <w:left w:val="none" w:sz="0" w:space="0" w:color="auto"/>
            <w:bottom w:val="none" w:sz="0" w:space="0" w:color="auto"/>
            <w:right w:val="none" w:sz="0" w:space="0" w:color="auto"/>
          </w:divBdr>
        </w:div>
        <w:div w:id="1197159836">
          <w:marLeft w:val="0"/>
          <w:marRight w:val="0"/>
          <w:marTop w:val="0"/>
          <w:marBottom w:val="0"/>
          <w:divBdr>
            <w:top w:val="none" w:sz="0" w:space="0" w:color="auto"/>
            <w:left w:val="none" w:sz="0" w:space="0" w:color="auto"/>
            <w:bottom w:val="none" w:sz="0" w:space="0" w:color="auto"/>
            <w:right w:val="none" w:sz="0" w:space="0" w:color="auto"/>
          </w:divBdr>
        </w:div>
        <w:div w:id="659963359">
          <w:marLeft w:val="0"/>
          <w:marRight w:val="0"/>
          <w:marTop w:val="0"/>
          <w:marBottom w:val="0"/>
          <w:divBdr>
            <w:top w:val="none" w:sz="0" w:space="0" w:color="auto"/>
            <w:left w:val="none" w:sz="0" w:space="0" w:color="auto"/>
            <w:bottom w:val="none" w:sz="0" w:space="0" w:color="auto"/>
            <w:right w:val="none" w:sz="0" w:space="0" w:color="auto"/>
          </w:divBdr>
        </w:div>
        <w:div w:id="555554027">
          <w:marLeft w:val="0"/>
          <w:marRight w:val="0"/>
          <w:marTop w:val="0"/>
          <w:marBottom w:val="0"/>
          <w:divBdr>
            <w:top w:val="none" w:sz="0" w:space="0" w:color="auto"/>
            <w:left w:val="none" w:sz="0" w:space="0" w:color="auto"/>
            <w:bottom w:val="none" w:sz="0" w:space="0" w:color="auto"/>
            <w:right w:val="none" w:sz="0" w:space="0" w:color="auto"/>
          </w:divBdr>
        </w:div>
        <w:div w:id="2126265147">
          <w:marLeft w:val="0"/>
          <w:marRight w:val="0"/>
          <w:marTop w:val="0"/>
          <w:marBottom w:val="0"/>
          <w:divBdr>
            <w:top w:val="none" w:sz="0" w:space="0" w:color="auto"/>
            <w:left w:val="none" w:sz="0" w:space="0" w:color="auto"/>
            <w:bottom w:val="none" w:sz="0" w:space="0" w:color="auto"/>
            <w:right w:val="none" w:sz="0" w:space="0" w:color="auto"/>
          </w:divBdr>
        </w:div>
        <w:div w:id="1383946720">
          <w:marLeft w:val="0"/>
          <w:marRight w:val="0"/>
          <w:marTop w:val="0"/>
          <w:marBottom w:val="0"/>
          <w:divBdr>
            <w:top w:val="none" w:sz="0" w:space="0" w:color="auto"/>
            <w:left w:val="none" w:sz="0" w:space="0" w:color="auto"/>
            <w:bottom w:val="none" w:sz="0" w:space="0" w:color="auto"/>
            <w:right w:val="none" w:sz="0" w:space="0" w:color="auto"/>
          </w:divBdr>
        </w:div>
        <w:div w:id="265768013">
          <w:marLeft w:val="0"/>
          <w:marRight w:val="0"/>
          <w:marTop w:val="0"/>
          <w:marBottom w:val="0"/>
          <w:divBdr>
            <w:top w:val="none" w:sz="0" w:space="0" w:color="auto"/>
            <w:left w:val="none" w:sz="0" w:space="0" w:color="auto"/>
            <w:bottom w:val="none" w:sz="0" w:space="0" w:color="auto"/>
            <w:right w:val="none" w:sz="0" w:space="0" w:color="auto"/>
          </w:divBdr>
        </w:div>
        <w:div w:id="1357081174">
          <w:marLeft w:val="0"/>
          <w:marRight w:val="0"/>
          <w:marTop w:val="0"/>
          <w:marBottom w:val="0"/>
          <w:divBdr>
            <w:top w:val="none" w:sz="0" w:space="0" w:color="auto"/>
            <w:left w:val="none" w:sz="0" w:space="0" w:color="auto"/>
            <w:bottom w:val="none" w:sz="0" w:space="0" w:color="auto"/>
            <w:right w:val="none" w:sz="0" w:space="0" w:color="auto"/>
          </w:divBdr>
        </w:div>
        <w:div w:id="294213253">
          <w:marLeft w:val="0"/>
          <w:marRight w:val="0"/>
          <w:marTop w:val="0"/>
          <w:marBottom w:val="0"/>
          <w:divBdr>
            <w:top w:val="none" w:sz="0" w:space="0" w:color="auto"/>
            <w:left w:val="none" w:sz="0" w:space="0" w:color="auto"/>
            <w:bottom w:val="none" w:sz="0" w:space="0" w:color="auto"/>
            <w:right w:val="none" w:sz="0" w:space="0" w:color="auto"/>
          </w:divBdr>
        </w:div>
        <w:div w:id="1369839137">
          <w:marLeft w:val="0"/>
          <w:marRight w:val="0"/>
          <w:marTop w:val="0"/>
          <w:marBottom w:val="0"/>
          <w:divBdr>
            <w:top w:val="none" w:sz="0" w:space="0" w:color="auto"/>
            <w:left w:val="none" w:sz="0" w:space="0" w:color="auto"/>
            <w:bottom w:val="none" w:sz="0" w:space="0" w:color="auto"/>
            <w:right w:val="none" w:sz="0" w:space="0" w:color="auto"/>
          </w:divBdr>
        </w:div>
        <w:div w:id="174805384">
          <w:marLeft w:val="0"/>
          <w:marRight w:val="0"/>
          <w:marTop w:val="0"/>
          <w:marBottom w:val="0"/>
          <w:divBdr>
            <w:top w:val="none" w:sz="0" w:space="0" w:color="auto"/>
            <w:left w:val="none" w:sz="0" w:space="0" w:color="auto"/>
            <w:bottom w:val="none" w:sz="0" w:space="0" w:color="auto"/>
            <w:right w:val="none" w:sz="0" w:space="0" w:color="auto"/>
          </w:divBdr>
        </w:div>
        <w:div w:id="2106267863">
          <w:marLeft w:val="0"/>
          <w:marRight w:val="0"/>
          <w:marTop w:val="0"/>
          <w:marBottom w:val="0"/>
          <w:divBdr>
            <w:top w:val="none" w:sz="0" w:space="0" w:color="auto"/>
            <w:left w:val="none" w:sz="0" w:space="0" w:color="auto"/>
            <w:bottom w:val="none" w:sz="0" w:space="0" w:color="auto"/>
            <w:right w:val="none" w:sz="0" w:space="0" w:color="auto"/>
          </w:divBdr>
        </w:div>
        <w:div w:id="1949972369">
          <w:marLeft w:val="0"/>
          <w:marRight w:val="0"/>
          <w:marTop w:val="0"/>
          <w:marBottom w:val="0"/>
          <w:divBdr>
            <w:top w:val="none" w:sz="0" w:space="0" w:color="auto"/>
            <w:left w:val="none" w:sz="0" w:space="0" w:color="auto"/>
            <w:bottom w:val="none" w:sz="0" w:space="0" w:color="auto"/>
            <w:right w:val="none" w:sz="0" w:space="0" w:color="auto"/>
          </w:divBdr>
        </w:div>
      </w:divsChild>
    </w:div>
    <w:div w:id="1183126071">
      <w:bodyDiv w:val="1"/>
      <w:marLeft w:val="0"/>
      <w:marRight w:val="0"/>
      <w:marTop w:val="0"/>
      <w:marBottom w:val="0"/>
      <w:divBdr>
        <w:top w:val="none" w:sz="0" w:space="0" w:color="auto"/>
        <w:left w:val="none" w:sz="0" w:space="0" w:color="auto"/>
        <w:bottom w:val="none" w:sz="0" w:space="0" w:color="auto"/>
        <w:right w:val="none" w:sz="0" w:space="0" w:color="auto"/>
      </w:divBdr>
    </w:div>
    <w:div w:id="1431466491">
      <w:bodyDiv w:val="1"/>
      <w:marLeft w:val="0"/>
      <w:marRight w:val="0"/>
      <w:marTop w:val="0"/>
      <w:marBottom w:val="0"/>
      <w:divBdr>
        <w:top w:val="none" w:sz="0" w:space="0" w:color="auto"/>
        <w:left w:val="none" w:sz="0" w:space="0" w:color="auto"/>
        <w:bottom w:val="none" w:sz="0" w:space="0" w:color="auto"/>
        <w:right w:val="none" w:sz="0" w:space="0" w:color="auto"/>
      </w:divBdr>
    </w:div>
    <w:div w:id="1682774099">
      <w:bodyDiv w:val="1"/>
      <w:marLeft w:val="0"/>
      <w:marRight w:val="0"/>
      <w:marTop w:val="0"/>
      <w:marBottom w:val="0"/>
      <w:divBdr>
        <w:top w:val="none" w:sz="0" w:space="0" w:color="auto"/>
        <w:left w:val="none" w:sz="0" w:space="0" w:color="auto"/>
        <w:bottom w:val="none" w:sz="0" w:space="0" w:color="auto"/>
        <w:right w:val="none" w:sz="0" w:space="0" w:color="auto"/>
      </w:divBdr>
      <w:divsChild>
        <w:div w:id="1480074742">
          <w:marLeft w:val="0"/>
          <w:marRight w:val="0"/>
          <w:marTop w:val="0"/>
          <w:marBottom w:val="0"/>
          <w:divBdr>
            <w:top w:val="none" w:sz="0" w:space="0" w:color="auto"/>
            <w:left w:val="none" w:sz="0" w:space="0" w:color="auto"/>
            <w:bottom w:val="none" w:sz="0" w:space="0" w:color="auto"/>
            <w:right w:val="none" w:sz="0" w:space="0" w:color="auto"/>
          </w:divBdr>
        </w:div>
        <w:div w:id="1395738080">
          <w:marLeft w:val="0"/>
          <w:marRight w:val="0"/>
          <w:marTop w:val="0"/>
          <w:marBottom w:val="0"/>
          <w:divBdr>
            <w:top w:val="none" w:sz="0" w:space="0" w:color="auto"/>
            <w:left w:val="none" w:sz="0" w:space="0" w:color="auto"/>
            <w:bottom w:val="none" w:sz="0" w:space="0" w:color="auto"/>
            <w:right w:val="none" w:sz="0" w:space="0" w:color="auto"/>
          </w:divBdr>
        </w:div>
        <w:div w:id="898978224">
          <w:marLeft w:val="0"/>
          <w:marRight w:val="0"/>
          <w:marTop w:val="0"/>
          <w:marBottom w:val="0"/>
          <w:divBdr>
            <w:top w:val="none" w:sz="0" w:space="0" w:color="auto"/>
            <w:left w:val="none" w:sz="0" w:space="0" w:color="auto"/>
            <w:bottom w:val="none" w:sz="0" w:space="0" w:color="auto"/>
            <w:right w:val="none" w:sz="0" w:space="0" w:color="auto"/>
          </w:divBdr>
        </w:div>
      </w:divsChild>
    </w:div>
    <w:div w:id="1901289414">
      <w:bodyDiv w:val="1"/>
      <w:marLeft w:val="0"/>
      <w:marRight w:val="0"/>
      <w:marTop w:val="0"/>
      <w:marBottom w:val="0"/>
      <w:divBdr>
        <w:top w:val="none" w:sz="0" w:space="0" w:color="auto"/>
        <w:left w:val="none" w:sz="0" w:space="0" w:color="auto"/>
        <w:bottom w:val="none" w:sz="0" w:space="0" w:color="auto"/>
        <w:right w:val="none" w:sz="0" w:space="0" w:color="auto"/>
      </w:divBdr>
    </w:div>
    <w:div w:id="2051295283">
      <w:bodyDiv w:val="1"/>
      <w:marLeft w:val="0"/>
      <w:marRight w:val="0"/>
      <w:marTop w:val="0"/>
      <w:marBottom w:val="0"/>
      <w:divBdr>
        <w:top w:val="none" w:sz="0" w:space="0" w:color="auto"/>
        <w:left w:val="none" w:sz="0" w:space="0" w:color="auto"/>
        <w:bottom w:val="none" w:sz="0" w:space="0" w:color="auto"/>
        <w:right w:val="none" w:sz="0" w:space="0" w:color="auto"/>
      </w:divBdr>
    </w:div>
    <w:div w:id="207238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fer.fr/wp-content/uploads/2016/02/Avis-2016-012-du-10-fevrier-2016-conforme-DRR-201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Arafer">
      <a:dk1>
        <a:srgbClr val="000000"/>
      </a:dk1>
      <a:lt1>
        <a:srgbClr val="FFFFFF"/>
      </a:lt1>
      <a:dk2>
        <a:srgbClr val="878787"/>
      </a:dk2>
      <a:lt2>
        <a:srgbClr val="CBCAC8"/>
      </a:lt2>
      <a:accent1>
        <a:srgbClr val="098AA5"/>
      </a:accent1>
      <a:accent2>
        <a:srgbClr val="A9CB5E"/>
      </a:accent2>
      <a:accent3>
        <a:srgbClr val="CFA887"/>
      </a:accent3>
      <a:accent4>
        <a:srgbClr val="F2AF00"/>
      </a:accent4>
      <a:accent5>
        <a:srgbClr val="E84427"/>
      </a:accent5>
      <a:accent6>
        <a:srgbClr val="CEC5A7"/>
      </a:accent6>
      <a:hlink>
        <a:srgbClr val="6C8A99"/>
      </a:hlink>
      <a:folHlink>
        <a:srgbClr val="9CC5C4"/>
      </a:folHlink>
    </a:clrScheme>
    <a:fontScheme name="Arafer">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57B2-CD1A-472D-B7F9-0CF088009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1258</Words>
  <Characters>6919</Characters>
  <Application>Microsoft Office Word</Application>
  <DocSecurity>0</DocSecurity>
  <Lines>57</Lines>
  <Paragraphs>16</Paragraphs>
  <ScaleCrop>false</ScaleCrop>
  <HeadingPairs>
    <vt:vector size="4" baseType="variant">
      <vt:variant>
        <vt:lpstr>Titre</vt:lpstr>
      </vt:variant>
      <vt:variant>
        <vt:i4>1</vt:i4>
      </vt:variant>
      <vt:variant>
        <vt:lpstr>Headings</vt:lpstr>
      </vt:variant>
      <vt:variant>
        <vt:i4>2</vt:i4>
      </vt:variant>
    </vt:vector>
  </HeadingPairs>
  <TitlesOfParts>
    <vt:vector size="3" baseType="lpstr">
      <vt:lpstr/>
      <vt:lpstr>INTER</vt:lpstr>
      <vt:lpstr>    Note aux rédactions </vt:lpstr>
    </vt:vector>
  </TitlesOfParts>
  <Company>Hewlett-Packard Company</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Hayra</dc:creator>
  <cp:lastModifiedBy>GOSSET Sandra</cp:lastModifiedBy>
  <cp:revision>4</cp:revision>
  <cp:lastPrinted>2016-12-30T09:47:00Z</cp:lastPrinted>
  <dcterms:created xsi:type="dcterms:W3CDTF">2023-02-08T17:07:00Z</dcterms:created>
  <dcterms:modified xsi:type="dcterms:W3CDTF">2023-02-08T17:09:00Z</dcterms:modified>
</cp:coreProperties>
</file>